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C4B5" w14:textId="77777777" w:rsidR="00703E33" w:rsidRPr="00703E33" w:rsidRDefault="00703E33" w:rsidP="00703E33">
      <w:pPr>
        <w:spacing w:line="240" w:lineRule="auto"/>
        <w:jc w:val="center"/>
        <w:rPr>
          <w:rFonts w:asciiTheme="majorHAnsi" w:eastAsia="Calibri" w:hAnsiTheme="majorHAnsi" w:cstheme="majorBidi"/>
          <w:b/>
          <w:bCs/>
          <w:color w:val="0A3F8A"/>
          <w:sz w:val="32"/>
          <w:szCs w:val="32"/>
        </w:rPr>
      </w:pPr>
      <w:r w:rsidRPr="00703E33">
        <w:rPr>
          <w:rFonts w:asciiTheme="majorHAnsi" w:eastAsia="Calibri" w:hAnsiTheme="majorHAnsi" w:cstheme="majorBidi"/>
          <w:b/>
          <w:bCs/>
          <w:color w:val="0A3F8A"/>
          <w:sz w:val="32"/>
          <w:szCs w:val="32"/>
        </w:rPr>
        <w:t>Communica</w:t>
      </w:r>
      <w:r w:rsidRPr="00262777">
        <w:rPr>
          <w:rFonts w:asciiTheme="majorHAnsi" w:eastAsia="Calibri" w:hAnsiTheme="majorHAnsi" w:cstheme="majorBidi"/>
          <w:b/>
          <w:bCs/>
          <w:color w:val="0A3F8A"/>
          <w:sz w:val="32"/>
          <w:szCs w:val="32"/>
        </w:rPr>
        <w:t>tion</w:t>
      </w:r>
      <w:r w:rsidRPr="00703E33">
        <w:rPr>
          <w:rFonts w:asciiTheme="majorHAnsi" w:eastAsia="Calibri" w:hAnsiTheme="majorHAnsi" w:cstheme="majorBidi"/>
          <w:b/>
          <w:bCs/>
          <w:color w:val="0A3F8A"/>
          <w:sz w:val="32"/>
          <w:szCs w:val="32"/>
        </w:rPr>
        <w:t xml:space="preserve"> Toolkit for IDF Europe Member Associations</w:t>
      </w:r>
    </w:p>
    <w:p w14:paraId="4BD5E60A" w14:textId="640B4F53" w:rsidR="00AA3143" w:rsidRPr="00262777" w:rsidRDefault="00703E33" w:rsidP="00262777">
      <w:pPr>
        <w:pStyle w:val="Heading2"/>
        <w:spacing w:after="240"/>
        <w:jc w:val="center"/>
        <w:rPr>
          <w:rFonts w:eastAsia="Calibri"/>
          <w:b/>
          <w:bCs/>
          <w:color w:val="0A3F8A"/>
          <w:lang w:val="en-US"/>
        </w:rPr>
      </w:pPr>
      <w:r w:rsidRPr="00262777">
        <w:rPr>
          <w:rFonts w:eastAsia="Calibri"/>
          <w:b/>
          <w:bCs/>
          <w:color w:val="0A3F8A"/>
          <w:lang w:val="en-US"/>
        </w:rPr>
        <w:t>Template Letter</w:t>
      </w:r>
      <w:r w:rsidR="006C7A91" w:rsidRPr="00262777">
        <w:rPr>
          <w:rFonts w:eastAsia="Calibri"/>
          <w:b/>
          <w:bCs/>
          <w:color w:val="0A3F8A"/>
          <w:lang w:val="en-US"/>
        </w:rPr>
        <w:t xml:space="preserve"> for Policy-Makers</w:t>
      </w:r>
    </w:p>
    <w:tbl>
      <w:tblPr>
        <w:tblStyle w:val="TableGrid"/>
        <w:tblW w:w="0" w:type="auto"/>
        <w:tblLook w:val="04A0" w:firstRow="1" w:lastRow="0" w:firstColumn="1" w:lastColumn="0" w:noHBand="0" w:noVBand="1"/>
      </w:tblPr>
      <w:tblGrid>
        <w:gridCol w:w="1354"/>
        <w:gridCol w:w="7662"/>
      </w:tblGrid>
      <w:tr w:rsidR="00DD519D" w14:paraId="370ABC14" w14:textId="77777777" w:rsidTr="00DD519D">
        <w:tc>
          <w:tcPr>
            <w:tcW w:w="1129" w:type="dxa"/>
            <w:shd w:val="clear" w:color="auto" w:fill="FFF2CC" w:themeFill="accent4" w:themeFillTint="33"/>
          </w:tcPr>
          <w:p w14:paraId="19594347" w14:textId="498310C0" w:rsidR="00DD519D" w:rsidRPr="00DD519D" w:rsidRDefault="00DD519D" w:rsidP="00DD519D">
            <w:pPr>
              <w:spacing w:before="80" w:after="80"/>
              <w:jc w:val="both"/>
              <w:rPr>
                <w:rFonts w:ascii="Calibri" w:eastAsia="Calibri" w:hAnsi="Calibri" w:cs="Calibri"/>
                <w:b/>
                <w:bCs/>
                <w:sz w:val="24"/>
                <w:szCs w:val="24"/>
              </w:rPr>
            </w:pPr>
            <w:r w:rsidRPr="00DD519D">
              <w:rPr>
                <w:rFonts w:ascii="Calibri" w:eastAsia="Calibri" w:hAnsi="Calibri" w:cs="Calibri"/>
                <w:b/>
                <w:bCs/>
                <w:sz w:val="24"/>
                <w:szCs w:val="24"/>
              </w:rPr>
              <w:t>LOGOS</w:t>
            </w:r>
          </w:p>
        </w:tc>
        <w:tc>
          <w:tcPr>
            <w:tcW w:w="7887" w:type="dxa"/>
          </w:tcPr>
          <w:p w14:paraId="1076C25A" w14:textId="507C7AB8" w:rsidR="00DD519D" w:rsidRPr="00DD519D" w:rsidRDefault="00DD519D" w:rsidP="00DD519D">
            <w:pPr>
              <w:spacing w:before="80" w:after="80"/>
              <w:jc w:val="both"/>
              <w:rPr>
                <w:rFonts w:ascii="Calibri" w:eastAsia="Calibri" w:hAnsi="Calibri" w:cs="Calibri"/>
              </w:rPr>
            </w:pPr>
            <w:r w:rsidRPr="00DD519D">
              <w:rPr>
                <w:rFonts w:ascii="Calibri" w:eastAsia="Calibri" w:hAnsi="Calibri" w:cs="Calibri"/>
              </w:rPr>
              <w:t xml:space="preserve">Add your associations’, </w:t>
            </w:r>
            <w:hyperlink r:id="rId8" w:history="1">
              <w:r w:rsidRPr="00DD519D">
                <w:rPr>
                  <w:rStyle w:val="Hyperlink"/>
                  <w:rFonts w:ascii="Calibri" w:eastAsia="Calibri" w:hAnsi="Calibri" w:cs="Calibri"/>
                </w:rPr>
                <w:t>IDF Europe</w:t>
              </w:r>
            </w:hyperlink>
            <w:r w:rsidRPr="00DD519D">
              <w:rPr>
                <w:rFonts w:ascii="Calibri" w:eastAsia="Calibri" w:hAnsi="Calibri" w:cs="Calibri"/>
              </w:rPr>
              <w:t>’s and other relevant logos.</w:t>
            </w:r>
          </w:p>
        </w:tc>
      </w:tr>
      <w:tr w:rsidR="00DD519D" w14:paraId="24D7CEEC" w14:textId="77777777" w:rsidTr="00DD519D">
        <w:tc>
          <w:tcPr>
            <w:tcW w:w="1129" w:type="dxa"/>
            <w:shd w:val="clear" w:color="auto" w:fill="FFF2CC" w:themeFill="accent4" w:themeFillTint="33"/>
          </w:tcPr>
          <w:p w14:paraId="1558E082" w14:textId="77777777" w:rsidR="00DD519D" w:rsidRPr="00DD519D" w:rsidRDefault="00DD519D" w:rsidP="00DD519D">
            <w:pPr>
              <w:spacing w:before="80" w:after="120"/>
              <w:jc w:val="both"/>
              <w:rPr>
                <w:rFonts w:ascii="Calibri" w:eastAsia="Calibri" w:hAnsi="Calibri" w:cs="Calibri"/>
                <w:b/>
                <w:bCs/>
                <w:sz w:val="24"/>
                <w:szCs w:val="24"/>
              </w:rPr>
            </w:pPr>
            <w:r w:rsidRPr="00DD519D">
              <w:rPr>
                <w:rFonts w:ascii="Calibri" w:eastAsia="Calibri" w:hAnsi="Calibri" w:cs="Calibri"/>
                <w:b/>
                <w:bCs/>
                <w:sz w:val="24"/>
                <w:szCs w:val="24"/>
              </w:rPr>
              <w:t>RECIPIENTS</w:t>
            </w:r>
          </w:p>
          <w:p w14:paraId="31DE2CC0" w14:textId="77777777" w:rsidR="00DD519D" w:rsidRPr="00DD519D" w:rsidRDefault="00DD519D" w:rsidP="00DD519D">
            <w:pPr>
              <w:spacing w:after="120"/>
              <w:jc w:val="both"/>
              <w:rPr>
                <w:rFonts w:ascii="Calibri" w:eastAsia="Calibri" w:hAnsi="Calibri" w:cs="Calibri"/>
                <w:b/>
                <w:bCs/>
                <w:sz w:val="24"/>
                <w:szCs w:val="24"/>
              </w:rPr>
            </w:pPr>
          </w:p>
        </w:tc>
        <w:tc>
          <w:tcPr>
            <w:tcW w:w="7887" w:type="dxa"/>
          </w:tcPr>
          <w:p w14:paraId="2BE0AC29" w14:textId="77777777" w:rsidR="00DD519D" w:rsidRPr="00DD519D" w:rsidRDefault="00DD519D" w:rsidP="00DD519D">
            <w:pPr>
              <w:spacing w:before="80" w:after="80"/>
              <w:jc w:val="both"/>
              <w:rPr>
                <w:rFonts w:ascii="Calibri" w:eastAsia="Calibri" w:hAnsi="Calibri" w:cs="Calibri"/>
              </w:rPr>
            </w:pPr>
            <w:r w:rsidRPr="00DD519D">
              <w:rPr>
                <w:rFonts w:ascii="Calibri" w:eastAsia="Calibri" w:hAnsi="Calibri" w:cs="Calibri"/>
              </w:rPr>
              <w:t>To: [Insert name and title]</w:t>
            </w:r>
          </w:p>
          <w:p w14:paraId="65395D0F" w14:textId="77777777" w:rsidR="00DD519D" w:rsidRPr="00DD519D" w:rsidRDefault="00DD519D" w:rsidP="00DD519D">
            <w:pPr>
              <w:jc w:val="both"/>
              <w:rPr>
                <w:rFonts w:ascii="Calibri" w:eastAsia="Calibri" w:hAnsi="Calibri" w:cs="Calibri"/>
              </w:rPr>
            </w:pPr>
            <w:r w:rsidRPr="00DD519D">
              <w:rPr>
                <w:rFonts w:ascii="Calibri" w:eastAsia="Calibri" w:hAnsi="Calibri" w:cs="Calibri"/>
              </w:rPr>
              <w:t>Ideally, the letter will be sent to</w:t>
            </w:r>
          </w:p>
          <w:p w14:paraId="64B4032E" w14:textId="77777777" w:rsidR="00DD519D" w:rsidRPr="00DD519D" w:rsidRDefault="00DD519D" w:rsidP="00DD519D">
            <w:pPr>
              <w:pStyle w:val="ListParagraph"/>
              <w:numPr>
                <w:ilvl w:val="0"/>
                <w:numId w:val="25"/>
              </w:numPr>
              <w:jc w:val="both"/>
              <w:rPr>
                <w:rFonts w:ascii="Calibri" w:eastAsia="Calibri" w:hAnsi="Calibri" w:cs="Calibri"/>
              </w:rPr>
            </w:pPr>
            <w:r w:rsidRPr="00DD519D">
              <w:rPr>
                <w:rFonts w:ascii="Calibri" w:eastAsia="Calibri" w:hAnsi="Calibri" w:cs="Calibri"/>
              </w:rPr>
              <w:t>The Minister of Health</w:t>
            </w:r>
          </w:p>
          <w:p w14:paraId="68EAE9C7" w14:textId="77777777" w:rsidR="00DD519D" w:rsidRPr="00DD519D" w:rsidRDefault="00DD519D" w:rsidP="00DD519D">
            <w:pPr>
              <w:pStyle w:val="ListParagraph"/>
              <w:numPr>
                <w:ilvl w:val="0"/>
                <w:numId w:val="25"/>
              </w:numPr>
              <w:jc w:val="both"/>
              <w:rPr>
                <w:rFonts w:ascii="Calibri" w:eastAsia="Calibri" w:hAnsi="Calibri" w:cs="Calibri"/>
              </w:rPr>
            </w:pPr>
            <w:r w:rsidRPr="00DD519D">
              <w:rPr>
                <w:rFonts w:ascii="Calibri" w:eastAsia="Calibri" w:hAnsi="Calibri" w:cs="Calibri"/>
              </w:rPr>
              <w:t>The Minister of Finance</w:t>
            </w:r>
          </w:p>
          <w:p w14:paraId="171770FB" w14:textId="77777777" w:rsidR="00DD519D" w:rsidRPr="00DD519D" w:rsidRDefault="00DD519D" w:rsidP="00DD519D">
            <w:pPr>
              <w:pStyle w:val="ListParagraph"/>
              <w:numPr>
                <w:ilvl w:val="0"/>
                <w:numId w:val="25"/>
              </w:numPr>
              <w:jc w:val="both"/>
              <w:rPr>
                <w:rFonts w:ascii="Calibri" w:eastAsia="Calibri" w:hAnsi="Calibri" w:cs="Calibri"/>
              </w:rPr>
            </w:pPr>
            <w:r w:rsidRPr="00DD519D">
              <w:rPr>
                <w:rFonts w:ascii="Calibri" w:eastAsia="Calibri" w:hAnsi="Calibri" w:cs="Calibri"/>
              </w:rPr>
              <w:t>The Prime Minister or equivalent</w:t>
            </w:r>
          </w:p>
          <w:p w14:paraId="3367814A" w14:textId="31E74B27" w:rsidR="00DD519D" w:rsidRPr="00DD519D" w:rsidRDefault="00DD519D" w:rsidP="00DD519D">
            <w:pPr>
              <w:pStyle w:val="ListParagraph"/>
              <w:numPr>
                <w:ilvl w:val="0"/>
                <w:numId w:val="25"/>
              </w:numPr>
              <w:spacing w:after="80"/>
              <w:ind w:left="714" w:hanging="357"/>
              <w:jc w:val="both"/>
              <w:rPr>
                <w:rFonts w:ascii="Calibri" w:eastAsia="Calibri" w:hAnsi="Calibri" w:cs="Calibri"/>
              </w:rPr>
            </w:pPr>
            <w:r w:rsidRPr="00DD519D">
              <w:rPr>
                <w:rFonts w:ascii="Calibri" w:eastAsia="Calibri" w:hAnsi="Calibri" w:cs="Calibri"/>
              </w:rPr>
              <w:t>Other relevant Ministers and policymakers</w:t>
            </w:r>
          </w:p>
        </w:tc>
      </w:tr>
      <w:tr w:rsidR="00DD519D" w14:paraId="175CCB76" w14:textId="77777777" w:rsidTr="00DD519D">
        <w:tc>
          <w:tcPr>
            <w:tcW w:w="1129" w:type="dxa"/>
            <w:shd w:val="clear" w:color="auto" w:fill="FFF2CC" w:themeFill="accent4" w:themeFillTint="33"/>
          </w:tcPr>
          <w:p w14:paraId="062A01D0" w14:textId="0870B0E7" w:rsidR="00DD519D" w:rsidRPr="00DD519D" w:rsidRDefault="00DD519D" w:rsidP="00DD519D">
            <w:pPr>
              <w:spacing w:before="80" w:after="80"/>
              <w:jc w:val="both"/>
              <w:rPr>
                <w:rFonts w:ascii="Calibri" w:eastAsia="Calibri" w:hAnsi="Calibri" w:cs="Calibri"/>
                <w:b/>
                <w:bCs/>
                <w:sz w:val="24"/>
                <w:szCs w:val="24"/>
              </w:rPr>
            </w:pPr>
            <w:r w:rsidRPr="00DD519D">
              <w:rPr>
                <w:rFonts w:ascii="Calibri" w:eastAsia="Calibri" w:hAnsi="Calibri" w:cs="Calibri"/>
                <w:b/>
                <w:bCs/>
                <w:sz w:val="24"/>
                <w:szCs w:val="24"/>
              </w:rPr>
              <w:t>SUBJECT</w:t>
            </w:r>
          </w:p>
        </w:tc>
        <w:tc>
          <w:tcPr>
            <w:tcW w:w="7887" w:type="dxa"/>
          </w:tcPr>
          <w:p w14:paraId="14944662" w14:textId="28B6D0B0" w:rsidR="00DD519D" w:rsidRPr="00DD519D" w:rsidRDefault="00DD519D" w:rsidP="00DD519D">
            <w:pPr>
              <w:spacing w:before="80" w:after="80"/>
              <w:jc w:val="both"/>
              <w:rPr>
                <w:rFonts w:ascii="Calibri" w:eastAsia="Calibri" w:hAnsi="Calibri" w:cs="Calibri"/>
                <w:b/>
                <w:bCs/>
              </w:rPr>
            </w:pPr>
            <w:r w:rsidRPr="00DD519D">
              <w:rPr>
                <w:rFonts w:ascii="Calibri" w:eastAsia="Calibri" w:hAnsi="Calibri" w:cs="Calibri"/>
              </w:rPr>
              <w:t>Accelerating action on commitments to improve diabetes detection and quality of care</w:t>
            </w:r>
          </w:p>
        </w:tc>
      </w:tr>
    </w:tbl>
    <w:p w14:paraId="1D90275D" w14:textId="77777777" w:rsidR="00DD519D" w:rsidRDefault="00DD519D" w:rsidP="00DD519D">
      <w:pPr>
        <w:spacing w:after="120" w:line="240" w:lineRule="auto"/>
        <w:jc w:val="both"/>
        <w:rPr>
          <w:rFonts w:ascii="Calibri" w:eastAsia="Calibri" w:hAnsi="Calibri" w:cs="Calibri"/>
          <w:b/>
          <w:bCs/>
          <w:sz w:val="20"/>
          <w:szCs w:val="20"/>
        </w:rPr>
      </w:pPr>
    </w:p>
    <w:p w14:paraId="7E1AEDBF" w14:textId="10AD01F3" w:rsidR="00DD519D" w:rsidRPr="00DD519D" w:rsidRDefault="00DD519D" w:rsidP="00DD519D">
      <w:pPr>
        <w:spacing w:line="240" w:lineRule="auto"/>
        <w:jc w:val="both"/>
        <w:rPr>
          <w:rFonts w:ascii="Calibri" w:eastAsia="Calibri" w:hAnsi="Calibri" w:cs="Calibri"/>
          <w:b/>
          <w:bCs/>
          <w:sz w:val="24"/>
          <w:szCs w:val="24"/>
        </w:rPr>
      </w:pPr>
      <w:r w:rsidRPr="00DD519D">
        <w:rPr>
          <w:rFonts w:ascii="Calibri" w:eastAsia="Calibri" w:hAnsi="Calibri" w:cs="Calibri"/>
          <w:b/>
          <w:bCs/>
          <w:sz w:val="24"/>
          <w:szCs w:val="24"/>
        </w:rPr>
        <w:t xml:space="preserve">TEXT </w:t>
      </w:r>
      <w:r w:rsidRPr="00DD519D">
        <w:rPr>
          <w:rFonts w:ascii="Calibri" w:eastAsia="Calibri" w:hAnsi="Calibri" w:cs="Calibri"/>
          <w:sz w:val="24"/>
          <w:szCs w:val="24"/>
        </w:rPr>
        <w:t>(</w:t>
      </w:r>
      <w:r w:rsidR="00DD1D32" w:rsidRPr="00DD519D">
        <w:rPr>
          <w:rFonts w:ascii="Calibri" w:eastAsia="Calibri" w:hAnsi="Calibri" w:cs="Calibri"/>
          <w:sz w:val="24"/>
          <w:szCs w:val="24"/>
        </w:rPr>
        <w:t>PLEASE, TRANSLATE THE TEXT IN YOUR NATIONAL LANGUAGE</w:t>
      </w:r>
      <w:r w:rsidRPr="00DD519D">
        <w:rPr>
          <w:rFonts w:ascii="Calibri" w:eastAsia="Calibri" w:hAnsi="Calibri" w:cs="Calibri"/>
          <w:sz w:val="24"/>
          <w:szCs w:val="24"/>
        </w:rPr>
        <w:t>)</w:t>
      </w:r>
    </w:p>
    <w:p w14:paraId="08F0AB52" w14:textId="15A92770" w:rsidR="00DD519D" w:rsidRPr="00DD519D" w:rsidRDefault="00DD519D" w:rsidP="00DD519D">
      <w:pPr>
        <w:spacing w:line="240" w:lineRule="auto"/>
        <w:jc w:val="both"/>
        <w:rPr>
          <w:rFonts w:ascii="Calibri" w:eastAsia="Calibri" w:hAnsi="Calibri" w:cs="Calibri"/>
        </w:rPr>
      </w:pPr>
      <w:r w:rsidRPr="00DD519D">
        <w:rPr>
          <w:rFonts w:ascii="Calibri" w:eastAsia="Calibri" w:hAnsi="Calibri" w:cs="Calibri"/>
        </w:rPr>
        <w:t xml:space="preserve">Dear </w:t>
      </w:r>
      <w:r w:rsidR="00DD1D32">
        <w:rPr>
          <w:rFonts w:ascii="Calibri" w:eastAsia="Calibri" w:hAnsi="Calibri" w:cs="Calibri"/>
        </w:rPr>
        <w:t>[</w:t>
      </w:r>
      <w:r w:rsidRPr="00DD519D">
        <w:rPr>
          <w:rFonts w:ascii="Calibri" w:eastAsia="Calibri" w:hAnsi="Calibri" w:cs="Calibri"/>
        </w:rPr>
        <w:t>XXXX,</w:t>
      </w:r>
      <w:r w:rsidR="00DD1D32">
        <w:rPr>
          <w:rFonts w:ascii="Calibri" w:eastAsia="Calibri" w:hAnsi="Calibri" w:cs="Calibri"/>
        </w:rPr>
        <w:t>]</w:t>
      </w:r>
      <w:r w:rsidRPr="00DD519D">
        <w:rPr>
          <w:rFonts w:ascii="Calibri" w:eastAsia="Calibri" w:hAnsi="Calibri" w:cs="Calibri"/>
        </w:rPr>
        <w:t xml:space="preserve"> </w:t>
      </w:r>
    </w:p>
    <w:p w14:paraId="72DF7800" w14:textId="344BEB54" w:rsidR="00DD519D" w:rsidRPr="00DD519D" w:rsidRDefault="00DD519D" w:rsidP="00DD519D">
      <w:pPr>
        <w:spacing w:line="240" w:lineRule="auto"/>
        <w:jc w:val="both"/>
        <w:rPr>
          <w:rFonts w:ascii="Calibri" w:eastAsia="Calibri" w:hAnsi="Calibri" w:cs="Calibri"/>
        </w:rPr>
      </w:pPr>
      <w:r w:rsidRPr="00DD519D">
        <w:rPr>
          <w:rFonts w:ascii="Calibri" w:eastAsia="Calibri" w:hAnsi="Calibri" w:cs="Calibri"/>
        </w:rPr>
        <w:t>We are writing to you on behalf of the [</w:t>
      </w:r>
      <w:r w:rsidR="00DD1D32" w:rsidRPr="00DD519D">
        <w:rPr>
          <w:rFonts w:ascii="Calibri" w:eastAsia="Calibri" w:hAnsi="Calibri" w:cs="Calibri"/>
        </w:rPr>
        <w:t>INSERT NAME OF ALL THE ASSOCIATION(S) SIGNING THIS LETTER</w:t>
      </w:r>
      <w:r w:rsidRPr="00DD519D">
        <w:rPr>
          <w:rFonts w:ascii="Calibri" w:eastAsia="Calibri" w:hAnsi="Calibri" w:cs="Calibri"/>
        </w:rPr>
        <w:t>], the International Diabetes Federation Europe and all the people living with, and affected by, diabetes in [COUNTRY] to draw your attention to the Declaration signed by WHO Europe and IDF Europe, during the High-Level Technical Summit on Diabetes, held in Serbia on 28-29 November 2023, and (</w:t>
      </w:r>
      <w:r w:rsidR="00DD1D32" w:rsidRPr="00DD519D">
        <w:rPr>
          <w:rFonts w:ascii="Calibri" w:eastAsia="Calibri" w:hAnsi="Calibri" w:cs="Calibri"/>
        </w:rPr>
        <w:t>INSERT IF YOU ARE IN THE EU/A CANDIDATE COUNTRY</w:t>
      </w:r>
      <w:r w:rsidRPr="00DD519D">
        <w:rPr>
          <w:rFonts w:ascii="Calibri" w:eastAsia="Calibri" w:hAnsi="Calibri" w:cs="Calibri"/>
        </w:rPr>
        <w:t xml:space="preserve">) the European Parliament Resolution on Diabetes, adopted in November 2022 at the European Parliament in Strasbourg, by the vast majority of MEPs. </w:t>
      </w:r>
    </w:p>
    <w:p w14:paraId="0E6E1C29" w14:textId="5E4EFAD8" w:rsidR="00DD519D" w:rsidRPr="00DD519D" w:rsidRDefault="00DD519D" w:rsidP="00DD519D">
      <w:pPr>
        <w:spacing w:line="240" w:lineRule="auto"/>
        <w:jc w:val="both"/>
        <w:rPr>
          <w:rFonts w:ascii="Calibri" w:eastAsia="Calibri" w:hAnsi="Calibri" w:cs="Calibri"/>
        </w:rPr>
      </w:pPr>
      <w:r w:rsidRPr="00DD519D">
        <w:rPr>
          <w:rFonts w:ascii="Calibri" w:eastAsia="Calibri" w:hAnsi="Calibri" w:cs="Calibri"/>
        </w:rPr>
        <w:t xml:space="preserve">The High-Level Technical Summit was a response to the worsening situation for people living with, or at risk of diabetes in our country. In 2021, </w:t>
      </w:r>
      <w:r w:rsidR="00DD1D32">
        <w:rPr>
          <w:rFonts w:ascii="Calibri" w:eastAsia="Calibri" w:hAnsi="Calibri" w:cs="Calibri"/>
        </w:rPr>
        <w:t>[</w:t>
      </w:r>
      <w:r w:rsidRPr="00DD519D">
        <w:rPr>
          <w:rFonts w:ascii="Calibri" w:eastAsia="Calibri" w:hAnsi="Calibri" w:cs="Calibri"/>
        </w:rPr>
        <w:t>XXXX</w:t>
      </w:r>
      <w:r w:rsidR="00DD1D32">
        <w:rPr>
          <w:rFonts w:ascii="Calibri" w:eastAsia="Calibri" w:hAnsi="Calibri" w:cs="Calibri"/>
        </w:rPr>
        <w:t>]</w:t>
      </w:r>
      <w:r w:rsidRPr="00DD519D">
        <w:rPr>
          <w:rFonts w:ascii="Calibri" w:eastAsia="Calibri" w:hAnsi="Calibri" w:cs="Calibri"/>
        </w:rPr>
        <w:t xml:space="preserve"> of people lived with diabetes in </w:t>
      </w:r>
      <w:r w:rsidR="00DD1D32">
        <w:rPr>
          <w:rFonts w:ascii="Calibri" w:eastAsia="Calibri" w:hAnsi="Calibri" w:cs="Calibri"/>
        </w:rPr>
        <w:t>[</w:t>
      </w:r>
      <w:r w:rsidRPr="00DD519D">
        <w:rPr>
          <w:rFonts w:ascii="Calibri" w:eastAsia="Calibri" w:hAnsi="Calibri" w:cs="Calibri"/>
        </w:rPr>
        <w:t>COUNTRY</w:t>
      </w:r>
      <w:r w:rsidR="00DD1D32">
        <w:rPr>
          <w:rFonts w:ascii="Calibri" w:eastAsia="Calibri" w:hAnsi="Calibri" w:cs="Calibri"/>
        </w:rPr>
        <w:t>]</w:t>
      </w:r>
      <w:r w:rsidRPr="00DD519D">
        <w:rPr>
          <w:rFonts w:ascii="Calibri" w:eastAsia="Calibri" w:hAnsi="Calibri" w:cs="Calibri"/>
        </w:rPr>
        <w:t xml:space="preserve">, of whom </w:t>
      </w:r>
      <w:r w:rsidR="00DD1D32">
        <w:rPr>
          <w:rFonts w:ascii="Calibri" w:eastAsia="Calibri" w:hAnsi="Calibri" w:cs="Calibri"/>
        </w:rPr>
        <w:t>[</w:t>
      </w:r>
      <w:r w:rsidRPr="00DD519D">
        <w:rPr>
          <w:rFonts w:ascii="Calibri" w:eastAsia="Calibri" w:hAnsi="Calibri" w:cs="Calibri"/>
        </w:rPr>
        <w:t>X</w:t>
      </w:r>
      <w:r w:rsidR="00DD1D32">
        <w:rPr>
          <w:rFonts w:ascii="Calibri" w:eastAsia="Calibri" w:hAnsi="Calibri" w:cs="Calibri"/>
        </w:rPr>
        <w:t>]</w:t>
      </w:r>
      <w:r w:rsidRPr="00DD519D">
        <w:rPr>
          <w:rFonts w:ascii="Calibri" w:eastAsia="Calibri" w:hAnsi="Calibri" w:cs="Calibri"/>
        </w:rPr>
        <w:t xml:space="preserve"> % were undiagnosed, placing them at high-risk of developing life-threatening complications, such as cardiovascular and renal diseases. That year, diabetes itself caused [XXXX] deaths throughout [COUNTRY], and many more as diabetes is the direct driver of many other NCDs such as cardiovascular and renal diseases.</w:t>
      </w:r>
    </w:p>
    <w:p w14:paraId="40CD318E" w14:textId="0B5ABB18" w:rsidR="00DD519D" w:rsidRPr="00DD519D" w:rsidRDefault="00DD519D" w:rsidP="00DD519D">
      <w:pPr>
        <w:spacing w:line="240" w:lineRule="auto"/>
        <w:jc w:val="both"/>
        <w:rPr>
          <w:rFonts w:ascii="Calibri" w:eastAsia="Calibri" w:hAnsi="Calibri" w:cs="Calibri"/>
        </w:rPr>
      </w:pPr>
      <w:r w:rsidRPr="00DD519D">
        <w:rPr>
          <w:rFonts w:ascii="Calibri" w:eastAsia="Calibri" w:hAnsi="Calibri" w:cs="Calibri"/>
        </w:rPr>
        <w:t>IDF estimates that without further government action to control this situation, the number of adults with diabetes in [COUNTRY] will reach [XXX] million by 2030.</w:t>
      </w:r>
    </w:p>
    <w:p w14:paraId="1AF2FE50" w14:textId="77777777" w:rsidR="00DD519D" w:rsidRPr="00DD519D" w:rsidRDefault="00DD519D" w:rsidP="00DD519D">
      <w:pPr>
        <w:spacing w:line="240" w:lineRule="auto"/>
        <w:jc w:val="both"/>
        <w:rPr>
          <w:rFonts w:ascii="Calibri" w:eastAsia="Calibri" w:hAnsi="Calibri" w:cs="Calibri"/>
        </w:rPr>
      </w:pPr>
      <w:r w:rsidRPr="00DD519D">
        <w:rPr>
          <w:rFonts w:ascii="Calibri" w:eastAsia="Calibri" w:hAnsi="Calibri" w:cs="Calibri"/>
        </w:rPr>
        <w:t>The Declaration resulting from the Summit clearly highlights the various commitments that our government had agreed to, over recent years. These include, for example, a 0% increase in diabetes prevalence and 80% access to essential medicines and devices by 2025 through the 2015 Voluntary Targets. The Sustainable Development Goals (SDGs) committed our country to achieving Universal Health Coverage (UHC) and reducing premature mortality from NCDs by 30% by 2030. More recently, the UN Global Targets for Diabetes called for:</w:t>
      </w:r>
    </w:p>
    <w:p w14:paraId="771301D9" w14:textId="5A7F0619" w:rsidR="00DD519D" w:rsidRPr="00DD519D" w:rsidRDefault="00DD519D" w:rsidP="00DD519D">
      <w:pPr>
        <w:pStyle w:val="ListParagraph"/>
        <w:numPr>
          <w:ilvl w:val="0"/>
          <w:numId w:val="24"/>
        </w:numPr>
        <w:spacing w:line="240" w:lineRule="auto"/>
        <w:jc w:val="both"/>
        <w:rPr>
          <w:rFonts w:ascii="Calibri" w:eastAsia="Calibri" w:hAnsi="Calibri" w:cs="Calibri"/>
        </w:rPr>
      </w:pPr>
      <w:r w:rsidRPr="00DD519D">
        <w:rPr>
          <w:rFonts w:ascii="Calibri" w:eastAsia="Calibri" w:hAnsi="Calibri" w:cs="Calibri"/>
        </w:rPr>
        <w:t>80% of people living with diabetes are diagnosed</w:t>
      </w:r>
    </w:p>
    <w:p w14:paraId="2F3AEA47" w14:textId="3558C443" w:rsidR="00DD519D" w:rsidRPr="00DD519D" w:rsidRDefault="00DD519D" w:rsidP="00DD519D">
      <w:pPr>
        <w:pStyle w:val="ListParagraph"/>
        <w:numPr>
          <w:ilvl w:val="0"/>
          <w:numId w:val="24"/>
        </w:numPr>
        <w:spacing w:line="240" w:lineRule="auto"/>
        <w:jc w:val="both"/>
        <w:rPr>
          <w:rFonts w:ascii="Calibri" w:eastAsia="Calibri" w:hAnsi="Calibri" w:cs="Calibri"/>
        </w:rPr>
      </w:pPr>
      <w:r w:rsidRPr="00DD519D">
        <w:rPr>
          <w:rFonts w:ascii="Calibri" w:eastAsia="Calibri" w:hAnsi="Calibri" w:cs="Calibri"/>
        </w:rPr>
        <w:t>80% have good control of glycaemia</w:t>
      </w:r>
    </w:p>
    <w:p w14:paraId="023A76CB" w14:textId="7DCDE376" w:rsidR="00DD519D" w:rsidRPr="00DD519D" w:rsidRDefault="00DD519D" w:rsidP="00DD519D">
      <w:pPr>
        <w:pStyle w:val="ListParagraph"/>
        <w:numPr>
          <w:ilvl w:val="0"/>
          <w:numId w:val="24"/>
        </w:numPr>
        <w:spacing w:line="240" w:lineRule="auto"/>
        <w:jc w:val="both"/>
        <w:rPr>
          <w:rFonts w:ascii="Calibri" w:eastAsia="Calibri" w:hAnsi="Calibri" w:cs="Calibri"/>
        </w:rPr>
      </w:pPr>
      <w:r w:rsidRPr="00DD519D">
        <w:rPr>
          <w:rFonts w:ascii="Calibri" w:eastAsia="Calibri" w:hAnsi="Calibri" w:cs="Calibri"/>
        </w:rPr>
        <w:t>80% of people with diagnosed diabetes have good control of blood pressure</w:t>
      </w:r>
    </w:p>
    <w:p w14:paraId="17EC0AC9" w14:textId="248A9399" w:rsidR="00DD519D" w:rsidRPr="00DD519D" w:rsidRDefault="00DD519D" w:rsidP="00DD519D">
      <w:pPr>
        <w:pStyle w:val="ListParagraph"/>
        <w:numPr>
          <w:ilvl w:val="0"/>
          <w:numId w:val="24"/>
        </w:numPr>
        <w:spacing w:line="240" w:lineRule="auto"/>
        <w:jc w:val="both"/>
        <w:rPr>
          <w:rFonts w:ascii="Calibri" w:eastAsia="Calibri" w:hAnsi="Calibri" w:cs="Calibri"/>
        </w:rPr>
      </w:pPr>
      <w:r w:rsidRPr="00DD519D">
        <w:rPr>
          <w:rFonts w:ascii="Calibri" w:eastAsia="Calibri" w:hAnsi="Calibri" w:cs="Calibri"/>
        </w:rPr>
        <w:t>60% of people with diabetes of 40 years or older receive statins</w:t>
      </w:r>
    </w:p>
    <w:p w14:paraId="55668DF9" w14:textId="72BE599F" w:rsidR="00DD519D" w:rsidRPr="00DD519D" w:rsidRDefault="00DD519D" w:rsidP="00DD519D">
      <w:pPr>
        <w:pStyle w:val="ListParagraph"/>
        <w:numPr>
          <w:ilvl w:val="0"/>
          <w:numId w:val="24"/>
        </w:numPr>
        <w:spacing w:line="240" w:lineRule="auto"/>
        <w:jc w:val="both"/>
        <w:rPr>
          <w:rFonts w:ascii="Calibri" w:eastAsia="Calibri" w:hAnsi="Calibri" w:cs="Calibri"/>
        </w:rPr>
      </w:pPr>
      <w:r w:rsidRPr="00DD519D">
        <w:rPr>
          <w:rFonts w:ascii="Calibri" w:eastAsia="Calibri" w:hAnsi="Calibri" w:cs="Calibri"/>
        </w:rPr>
        <w:lastRenderedPageBreak/>
        <w:t>100% of people with type 1 diabetes have access to affordable insulin and blood glucose self-monitoring</w:t>
      </w:r>
    </w:p>
    <w:p w14:paraId="7EBC4EA3" w14:textId="19CE1FE1" w:rsidR="00DD519D" w:rsidRPr="00DD519D" w:rsidRDefault="00DD519D" w:rsidP="00DD519D">
      <w:pPr>
        <w:spacing w:line="240" w:lineRule="auto"/>
        <w:jc w:val="both"/>
        <w:rPr>
          <w:rFonts w:ascii="Calibri" w:eastAsia="Calibri" w:hAnsi="Calibri" w:cs="Calibri"/>
        </w:rPr>
      </w:pPr>
      <w:r w:rsidRPr="00DD519D">
        <w:rPr>
          <w:rFonts w:ascii="Calibri" w:eastAsia="Calibri" w:hAnsi="Calibri" w:cs="Calibri"/>
        </w:rPr>
        <w:t>The Resolution, meanwhile, represents a direct call to action, from elected MEPs, directly representing the citizens of our country and calls for ambitious action on the part of Member States, notably:</w:t>
      </w:r>
    </w:p>
    <w:p w14:paraId="45BB3E75" w14:textId="38BCB333" w:rsidR="00DD519D" w:rsidRPr="00DD519D" w:rsidRDefault="00DD519D" w:rsidP="00DD519D">
      <w:pPr>
        <w:shd w:val="clear" w:color="auto" w:fill="FFF2CC" w:themeFill="accent4" w:themeFillTint="33"/>
        <w:rPr>
          <w:rFonts w:ascii="Calibri" w:eastAsia="Calibri" w:hAnsi="Calibri" w:cs="Calibri"/>
          <w:i/>
          <w:iCs/>
        </w:rPr>
      </w:pPr>
      <w:r w:rsidRPr="00DD519D">
        <w:rPr>
          <w:rFonts w:ascii="Calibri" w:eastAsia="Calibri" w:hAnsi="Calibri" w:cs="Calibri"/>
          <w:i/>
          <w:iCs/>
        </w:rPr>
        <w:t>(This section should be tailored to focus on the areas of most relevance to your country):</w:t>
      </w:r>
    </w:p>
    <w:p w14:paraId="3B57DAB5" w14:textId="77777777" w:rsidR="00DD519D" w:rsidRPr="00DD519D" w:rsidRDefault="00DD519D" w:rsidP="00DD519D">
      <w:pPr>
        <w:pStyle w:val="ListParagraph"/>
        <w:numPr>
          <w:ilvl w:val="0"/>
          <w:numId w:val="26"/>
        </w:numPr>
        <w:pBdr>
          <w:top w:val="nil"/>
          <w:left w:val="nil"/>
          <w:bottom w:val="nil"/>
          <w:right w:val="nil"/>
          <w:between w:val="nil"/>
        </w:pBdr>
        <w:shd w:val="clear" w:color="auto" w:fill="FFF2CC" w:themeFill="accent4" w:themeFillTint="33"/>
        <w:jc w:val="both"/>
        <w:rPr>
          <w:rFonts w:ascii="Calibri" w:eastAsia="Calibri" w:hAnsi="Calibri" w:cs="Calibri"/>
        </w:rPr>
      </w:pPr>
      <w:r w:rsidRPr="00DD519D">
        <w:rPr>
          <w:rFonts w:ascii="Calibri" w:eastAsia="Calibri" w:hAnsi="Calibri" w:cs="Calibri"/>
        </w:rPr>
        <w:t>to demonstrate political commitment and set ambitious targets for reversing the rising trend in numbers of Europeans with diabetes (…) and to improve the care and quality of life of people living with diabetes” (Article 5);</w:t>
      </w:r>
    </w:p>
    <w:p w14:paraId="346E212E" w14:textId="77777777" w:rsidR="00DD519D" w:rsidRPr="00DD519D" w:rsidRDefault="00DD519D" w:rsidP="00DD519D">
      <w:pPr>
        <w:pStyle w:val="ListParagraph"/>
        <w:numPr>
          <w:ilvl w:val="0"/>
          <w:numId w:val="26"/>
        </w:numPr>
        <w:shd w:val="clear" w:color="auto" w:fill="FFF2CC" w:themeFill="accent4" w:themeFillTint="33"/>
        <w:rPr>
          <w:rFonts w:ascii="Calibri" w:eastAsia="Calibri" w:hAnsi="Calibri" w:cs="Calibri"/>
        </w:rPr>
      </w:pPr>
      <w:r w:rsidRPr="00DD519D">
        <w:rPr>
          <w:rFonts w:ascii="Calibri" w:eastAsia="Calibri" w:hAnsi="Calibri" w:cs="Calibri"/>
        </w:rPr>
        <w:t>to develop, implement and monitor diabetes plan and strategies (article 7);</w:t>
      </w:r>
    </w:p>
    <w:p w14:paraId="7FFBA9DD" w14:textId="77777777" w:rsidR="00DD519D" w:rsidRPr="00DD519D" w:rsidRDefault="00DD519D" w:rsidP="00DD519D">
      <w:pPr>
        <w:pStyle w:val="ListParagraph"/>
        <w:numPr>
          <w:ilvl w:val="0"/>
          <w:numId w:val="26"/>
        </w:numPr>
        <w:shd w:val="clear" w:color="auto" w:fill="FFF2CC" w:themeFill="accent4" w:themeFillTint="33"/>
        <w:rPr>
          <w:rFonts w:ascii="Calibri" w:eastAsia="Calibri" w:hAnsi="Calibri" w:cs="Calibri"/>
        </w:rPr>
      </w:pPr>
      <w:r w:rsidRPr="00DD519D">
        <w:rPr>
          <w:rFonts w:ascii="Calibri" w:eastAsia="Calibri" w:hAnsi="Calibri" w:cs="Calibri"/>
        </w:rPr>
        <w:t>to reinforce, implement and evaluate properly funded prevention plans (Article 9);</w:t>
      </w:r>
    </w:p>
    <w:p w14:paraId="74B0806A" w14:textId="77777777" w:rsidR="00DD519D" w:rsidRPr="00DD519D" w:rsidRDefault="00DD519D" w:rsidP="00DD519D">
      <w:pPr>
        <w:pStyle w:val="ListParagraph"/>
        <w:numPr>
          <w:ilvl w:val="0"/>
          <w:numId w:val="26"/>
        </w:numPr>
        <w:shd w:val="clear" w:color="auto" w:fill="FFF2CC" w:themeFill="accent4" w:themeFillTint="33"/>
        <w:rPr>
          <w:rFonts w:ascii="Calibri" w:eastAsia="Calibri" w:hAnsi="Calibri" w:cs="Calibri"/>
        </w:rPr>
      </w:pPr>
      <w:r w:rsidRPr="00DD519D">
        <w:rPr>
          <w:rFonts w:ascii="Calibri" w:eastAsia="Calibri" w:hAnsi="Calibri" w:cs="Calibri"/>
        </w:rPr>
        <w:t>to ensure continued patient access to primary and secondary care, and diabetes treatments and technologies (...) and to support patients in obtaining and sustaining the skills and understanding needed to enable competent life-long self-management (Article 11);</w:t>
      </w:r>
    </w:p>
    <w:p w14:paraId="323B4989" w14:textId="77777777" w:rsidR="00DD519D" w:rsidRPr="00DD519D" w:rsidRDefault="00DD519D" w:rsidP="00DD519D">
      <w:pPr>
        <w:pStyle w:val="ListParagraph"/>
        <w:numPr>
          <w:ilvl w:val="0"/>
          <w:numId w:val="26"/>
        </w:numPr>
        <w:pBdr>
          <w:top w:val="nil"/>
          <w:left w:val="nil"/>
          <w:bottom w:val="nil"/>
          <w:right w:val="nil"/>
          <w:between w:val="nil"/>
        </w:pBdr>
        <w:shd w:val="clear" w:color="auto" w:fill="FFF2CC" w:themeFill="accent4" w:themeFillTint="33"/>
        <w:jc w:val="both"/>
        <w:rPr>
          <w:rFonts w:ascii="Calibri" w:eastAsia="Calibri" w:hAnsi="Calibri" w:cs="Calibri"/>
        </w:rPr>
      </w:pPr>
      <w:r w:rsidRPr="00DD519D">
        <w:rPr>
          <w:rFonts w:ascii="Calibri" w:eastAsia="Calibri" w:hAnsi="Calibri" w:cs="Calibri"/>
        </w:rPr>
        <w:t>to support the digitalisation of national health services and the adoption of new tools and technologies (....) to improve self-management, reduce the risk of diabetes-related complications and other consequences (...) and improve quality of life (...)” (Article 20);</w:t>
      </w:r>
    </w:p>
    <w:p w14:paraId="15B75062" w14:textId="3D55E4E2" w:rsidR="00DD519D" w:rsidRPr="00DD519D" w:rsidRDefault="00DD519D" w:rsidP="00DD519D">
      <w:pPr>
        <w:pStyle w:val="ListParagraph"/>
        <w:numPr>
          <w:ilvl w:val="0"/>
          <w:numId w:val="26"/>
        </w:numPr>
        <w:pBdr>
          <w:top w:val="nil"/>
          <w:left w:val="nil"/>
          <w:bottom w:val="nil"/>
          <w:right w:val="nil"/>
          <w:between w:val="nil"/>
        </w:pBdr>
        <w:shd w:val="clear" w:color="auto" w:fill="FFF2CC" w:themeFill="accent4" w:themeFillTint="33"/>
        <w:jc w:val="both"/>
        <w:rPr>
          <w:rFonts w:ascii="Calibri" w:eastAsia="Calibri" w:hAnsi="Calibri" w:cs="Calibri"/>
        </w:rPr>
      </w:pPr>
      <w:r w:rsidRPr="00DD519D">
        <w:rPr>
          <w:rFonts w:ascii="Calibri" w:eastAsia="Calibri" w:hAnsi="Calibri" w:cs="Calibri"/>
        </w:rPr>
        <w:t>to support research into unmet clinical needs for diabetes and its many co-morbidities and complications (Article 28)</w:t>
      </w:r>
    </w:p>
    <w:p w14:paraId="1978C382" w14:textId="233A8101" w:rsidR="00DD519D" w:rsidRPr="00DD519D" w:rsidRDefault="00DD519D" w:rsidP="00DD1D32">
      <w:pPr>
        <w:jc w:val="both"/>
        <w:rPr>
          <w:rFonts w:ascii="Calibri" w:eastAsia="Calibri" w:hAnsi="Calibri" w:cs="Calibri"/>
        </w:rPr>
      </w:pPr>
      <w:r w:rsidRPr="00DD519D">
        <w:rPr>
          <w:rFonts w:ascii="Calibri" w:eastAsia="Calibri" w:hAnsi="Calibri" w:cs="Calibri"/>
        </w:rPr>
        <w:t>We kindly ask you to deliver on your commitments and to work to ensure the highest possible quality of life and health outcomes for people living with diabetes, and those at risk, in our country.</w:t>
      </w:r>
    </w:p>
    <w:p w14:paraId="618B9B07" w14:textId="1673C11B" w:rsidR="00DD519D" w:rsidRPr="00DD519D" w:rsidRDefault="00DD519D" w:rsidP="00DD519D">
      <w:pPr>
        <w:jc w:val="both"/>
        <w:rPr>
          <w:rFonts w:ascii="Calibri" w:eastAsia="Calibri" w:hAnsi="Calibri" w:cs="Calibri"/>
        </w:rPr>
      </w:pPr>
      <w:r w:rsidRPr="00DD1D32">
        <w:rPr>
          <w:rFonts w:ascii="Calibri" w:eastAsia="Calibri" w:hAnsi="Calibri" w:cs="Calibri"/>
        </w:rPr>
        <w:t>[NAME OF THE ASSOCIATION(S)] of [COUNTRY</w:t>
      </w:r>
      <w:r w:rsidRPr="00DD1D32">
        <w:rPr>
          <w:rFonts w:ascii="Calibri" w:eastAsia="Calibri" w:hAnsi="Calibri" w:cs="Calibri"/>
          <w:shd w:val="clear" w:color="auto" w:fill="FFF2CC" w:themeFill="accent4" w:themeFillTint="33"/>
        </w:rPr>
        <w:t>]</w:t>
      </w:r>
      <w:r w:rsidRPr="00DD1D32">
        <w:rPr>
          <w:rFonts w:ascii="Calibri" w:eastAsia="Calibri" w:hAnsi="Calibri" w:cs="Calibri"/>
        </w:rPr>
        <w:t xml:space="preserve"> and the</w:t>
      </w:r>
      <w:r w:rsidRPr="00DD519D">
        <w:rPr>
          <w:rFonts w:ascii="Calibri" w:eastAsia="Calibri" w:hAnsi="Calibri" w:cs="Calibri"/>
        </w:rPr>
        <w:t xml:space="preserve"> International Diabetes Federation Europe stand ready to support you in this task and we would welcome the opportunity to meet with you at your earliest convenience to discuss diabetes prevention and care in our country.</w:t>
      </w:r>
    </w:p>
    <w:p w14:paraId="4D1579BD" w14:textId="71C3F60F" w:rsidR="00DD519D" w:rsidRPr="00DD519D" w:rsidRDefault="00DD519D" w:rsidP="00DD519D">
      <w:pPr>
        <w:jc w:val="both"/>
        <w:rPr>
          <w:rFonts w:ascii="Calibri" w:eastAsia="Calibri" w:hAnsi="Calibri" w:cs="Calibri"/>
        </w:rPr>
      </w:pPr>
      <w:r w:rsidRPr="00DD519D">
        <w:rPr>
          <w:rFonts w:ascii="Calibri" w:eastAsia="Calibri" w:hAnsi="Calibri" w:cs="Calibri"/>
        </w:rPr>
        <w:t xml:space="preserve">The health and wellbeing of the future generation is in your hands. </w:t>
      </w:r>
    </w:p>
    <w:p w14:paraId="59615FF4" w14:textId="4BEC1D9A" w:rsidR="00DD519D" w:rsidRDefault="00DD519D" w:rsidP="00DD519D">
      <w:pPr>
        <w:spacing w:line="240" w:lineRule="auto"/>
        <w:jc w:val="both"/>
        <w:rPr>
          <w:rFonts w:ascii="Calibri" w:eastAsia="Calibri" w:hAnsi="Calibri" w:cs="Calibri"/>
        </w:rPr>
      </w:pPr>
      <w:r w:rsidRPr="00DD519D">
        <w:rPr>
          <w:rFonts w:ascii="Calibri" w:eastAsia="Calibri" w:hAnsi="Calibri" w:cs="Calibri"/>
        </w:rPr>
        <w:t>Yours sincerely,</w:t>
      </w:r>
    </w:p>
    <w:tbl>
      <w:tblPr>
        <w:tblStyle w:val="TableGrid"/>
        <w:tblW w:w="9072" w:type="dxa"/>
        <w:tblInd w:w="-5" w:type="dxa"/>
        <w:tblLook w:val="04A0" w:firstRow="1" w:lastRow="0" w:firstColumn="1" w:lastColumn="0" w:noHBand="0" w:noVBand="1"/>
      </w:tblPr>
      <w:tblGrid>
        <w:gridCol w:w="1702"/>
        <w:gridCol w:w="7370"/>
      </w:tblGrid>
      <w:tr w:rsidR="00DD519D" w14:paraId="5EA8FC40" w14:textId="77777777" w:rsidTr="00DD519D">
        <w:tc>
          <w:tcPr>
            <w:tcW w:w="1702" w:type="dxa"/>
            <w:shd w:val="clear" w:color="auto" w:fill="FFF2CC" w:themeFill="accent4" w:themeFillTint="33"/>
          </w:tcPr>
          <w:p w14:paraId="711BDE2D" w14:textId="573621E0" w:rsidR="00DD519D" w:rsidRPr="00DD519D" w:rsidRDefault="00DD519D" w:rsidP="00DD519D">
            <w:pPr>
              <w:spacing w:before="80" w:after="80"/>
              <w:jc w:val="both"/>
              <w:rPr>
                <w:rFonts w:ascii="Calibri" w:eastAsia="Calibri" w:hAnsi="Calibri" w:cs="Calibri"/>
                <w:b/>
                <w:bCs/>
                <w:sz w:val="24"/>
                <w:szCs w:val="24"/>
              </w:rPr>
            </w:pPr>
            <w:r>
              <w:rPr>
                <w:rFonts w:ascii="Calibri" w:eastAsia="Calibri" w:hAnsi="Calibri" w:cs="Calibri"/>
                <w:b/>
                <w:bCs/>
                <w:sz w:val="24"/>
                <w:szCs w:val="24"/>
              </w:rPr>
              <w:t>SIGNATURE</w:t>
            </w:r>
          </w:p>
        </w:tc>
        <w:tc>
          <w:tcPr>
            <w:tcW w:w="7370" w:type="dxa"/>
          </w:tcPr>
          <w:p w14:paraId="552745AE" w14:textId="1540A03E" w:rsidR="00DD519D" w:rsidRPr="00DD519D" w:rsidRDefault="00DD1D32" w:rsidP="00DD519D">
            <w:pPr>
              <w:spacing w:before="80" w:after="80"/>
              <w:jc w:val="both"/>
              <w:rPr>
                <w:rFonts w:ascii="Calibri" w:eastAsia="Calibri" w:hAnsi="Calibri" w:cs="Calibri"/>
              </w:rPr>
            </w:pPr>
            <w:r>
              <w:rPr>
                <w:rFonts w:ascii="Calibri" w:eastAsia="Calibri" w:hAnsi="Calibri" w:cs="Calibri"/>
              </w:rPr>
              <w:t>S</w:t>
            </w:r>
            <w:r w:rsidR="00DD519D" w:rsidRPr="001D4FAF">
              <w:rPr>
                <w:rFonts w:ascii="Calibri" w:eastAsia="Calibri" w:hAnsi="Calibri" w:cs="Calibri"/>
              </w:rPr>
              <w:t>ignatures from high level officers from all associations supporting this letter</w:t>
            </w:r>
          </w:p>
        </w:tc>
      </w:tr>
      <w:tr w:rsidR="00DD519D" w14:paraId="3A2DED9D" w14:textId="77777777" w:rsidTr="00DD519D">
        <w:tc>
          <w:tcPr>
            <w:tcW w:w="1702" w:type="dxa"/>
            <w:shd w:val="clear" w:color="auto" w:fill="FFF2CC" w:themeFill="accent4" w:themeFillTint="33"/>
          </w:tcPr>
          <w:p w14:paraId="622CB0B4" w14:textId="038400D9" w:rsidR="00DD519D" w:rsidRPr="00DD519D" w:rsidRDefault="00DD519D" w:rsidP="00DD519D">
            <w:pPr>
              <w:spacing w:after="120"/>
              <w:jc w:val="both"/>
              <w:rPr>
                <w:rFonts w:ascii="Calibri" w:eastAsia="Calibri" w:hAnsi="Calibri" w:cs="Calibri"/>
                <w:b/>
                <w:bCs/>
                <w:sz w:val="24"/>
                <w:szCs w:val="24"/>
              </w:rPr>
            </w:pPr>
            <w:r>
              <w:rPr>
                <w:rFonts w:ascii="Calibri" w:eastAsia="Calibri" w:hAnsi="Calibri" w:cs="Calibri"/>
                <w:b/>
                <w:bCs/>
                <w:sz w:val="24"/>
                <w:szCs w:val="24"/>
              </w:rPr>
              <w:t>ATTACHMENTS</w:t>
            </w:r>
          </w:p>
        </w:tc>
        <w:tc>
          <w:tcPr>
            <w:tcW w:w="7370" w:type="dxa"/>
          </w:tcPr>
          <w:p w14:paraId="6A60CE3A" w14:textId="77777777" w:rsidR="00DD519D" w:rsidRPr="00DD519D" w:rsidRDefault="00000000" w:rsidP="00DD519D">
            <w:pPr>
              <w:pStyle w:val="ListParagraph"/>
              <w:numPr>
                <w:ilvl w:val="0"/>
                <w:numId w:val="18"/>
              </w:numPr>
              <w:spacing w:before="80"/>
              <w:ind w:left="357" w:hanging="357"/>
              <w:rPr>
                <w:rStyle w:val="Hyperlink"/>
                <w:rFonts w:ascii="Calibri" w:eastAsia="Calibri" w:hAnsi="Calibri" w:cs="Calibri"/>
                <w:color w:val="auto"/>
                <w:u w:val="none"/>
              </w:rPr>
            </w:pPr>
            <w:hyperlink r:id="rId9" w:history="1">
              <w:r w:rsidR="00DD519D" w:rsidRPr="00BB0ED7">
                <w:rPr>
                  <w:rStyle w:val="Hyperlink"/>
                  <w:rFonts w:ascii="Calibri" w:eastAsia="Calibri" w:hAnsi="Calibri" w:cs="Calibri"/>
                </w:rPr>
                <w:t>EU Parliament Resolution</w:t>
              </w:r>
            </w:hyperlink>
          </w:p>
          <w:p w14:paraId="297CF774" w14:textId="2472FD01" w:rsidR="00DD519D" w:rsidRPr="00DD519D" w:rsidRDefault="00000000" w:rsidP="00DD519D">
            <w:pPr>
              <w:pStyle w:val="ListParagraph"/>
              <w:numPr>
                <w:ilvl w:val="0"/>
                <w:numId w:val="18"/>
              </w:numPr>
              <w:spacing w:before="80"/>
              <w:ind w:left="357" w:hanging="357"/>
              <w:rPr>
                <w:rFonts w:ascii="Calibri" w:eastAsia="Calibri" w:hAnsi="Calibri" w:cs="Calibri"/>
              </w:rPr>
            </w:pPr>
            <w:hyperlink r:id="rId10" w:history="1">
              <w:r w:rsidR="00DD519D" w:rsidRPr="00DD519D">
                <w:rPr>
                  <w:rStyle w:val="Hyperlink"/>
                  <w:rFonts w:ascii="Calibri" w:eastAsia="Calibri" w:hAnsi="Calibri" w:cs="Calibri"/>
                  <w:lang w:val="en-US"/>
                </w:rPr>
                <w:t>IDF Europe-WHO Europe Declaration</w:t>
              </w:r>
            </w:hyperlink>
          </w:p>
        </w:tc>
      </w:tr>
    </w:tbl>
    <w:p w14:paraId="56DE2210" w14:textId="22CDA09F" w:rsidR="00DD519D" w:rsidRPr="00BB0ED7" w:rsidRDefault="00000000" w:rsidP="00DD519D">
      <w:pPr>
        <w:spacing w:before="240" w:line="240" w:lineRule="auto"/>
        <w:jc w:val="both"/>
        <w:rPr>
          <w:rFonts w:ascii="Calibri" w:eastAsia="Calibri" w:hAnsi="Calibri" w:cs="Calibri"/>
          <w:lang w:val="en-US"/>
        </w:rPr>
      </w:pPr>
      <w:r>
        <w:rPr>
          <w:rFonts w:ascii="Calibri" w:eastAsia="Calibri" w:hAnsi="Calibri" w:cs="Calibri"/>
          <w:lang w:val="en-US"/>
        </w:rPr>
        <w:pict w14:anchorId="4597C150">
          <v:rect id="_x0000_i1025" style="width:0;height:1.5pt" o:hralign="center" o:hrstd="t" o:hr="t" fillcolor="#a0a0a0" stroked="f"/>
        </w:pict>
      </w:r>
    </w:p>
    <w:p w14:paraId="6B5A5723" w14:textId="77777777" w:rsidR="00C250EA" w:rsidRPr="001D4FAF" w:rsidRDefault="00C250EA" w:rsidP="00C250EA">
      <w:pPr>
        <w:spacing w:line="240" w:lineRule="auto"/>
        <w:jc w:val="both"/>
        <w:rPr>
          <w:rFonts w:ascii="Calibri" w:eastAsia="Calibri" w:hAnsi="Calibri" w:cs="Calibri"/>
        </w:rPr>
      </w:pPr>
      <w:r w:rsidRPr="001D4FAF">
        <w:rPr>
          <w:rFonts w:ascii="Calibri" w:eastAsia="Calibri" w:hAnsi="Calibri" w:cs="Calibri"/>
        </w:rPr>
        <w:t xml:space="preserve">Please, remember to submit the tailored letter(s) to </w:t>
      </w:r>
      <w:hyperlink r:id="rId11" w:history="1">
        <w:r w:rsidRPr="007E2D0D">
          <w:rPr>
            <w:rStyle w:val="Hyperlink"/>
            <w:rFonts w:ascii="Calibri" w:eastAsia="Calibri" w:hAnsi="Calibri" w:cs="Calibri"/>
          </w:rPr>
          <w:t>martina.boccardo@idf-europe.org</w:t>
        </w:r>
      </w:hyperlink>
      <w:r>
        <w:rPr>
          <w:rFonts w:ascii="Calibri" w:eastAsia="Calibri" w:hAnsi="Calibri" w:cs="Calibri"/>
        </w:rPr>
        <w:t xml:space="preserve"> </w:t>
      </w:r>
      <w:r w:rsidRPr="001D4FAF">
        <w:rPr>
          <w:rFonts w:ascii="Calibri" w:eastAsia="Calibri" w:hAnsi="Calibri" w:cs="Calibri"/>
        </w:rPr>
        <w:t>and to let us know if you receive a response.</w:t>
      </w:r>
    </w:p>
    <w:p w14:paraId="03CDC1F2" w14:textId="77777777" w:rsidR="00C250EA" w:rsidRPr="001D4FAF" w:rsidRDefault="00C250EA" w:rsidP="00C250EA"/>
    <w:p w14:paraId="427C66C6" w14:textId="77777777" w:rsidR="00C250EA" w:rsidRPr="00C250EA" w:rsidRDefault="00C250EA" w:rsidP="00C250EA"/>
    <w:sectPr w:rsidR="00C250EA" w:rsidRPr="00C250EA" w:rsidSect="00044906">
      <w:headerReference w:type="default" r:id="rId12"/>
      <w:footerReference w:type="default" r:id="rId13"/>
      <w:pgSz w:w="11906" w:h="16838"/>
      <w:pgMar w:top="1134" w:right="1440" w:bottom="1021"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01184" w14:textId="77777777" w:rsidR="00434CA3" w:rsidRDefault="00434CA3" w:rsidP="001314D3">
      <w:pPr>
        <w:spacing w:after="0" w:line="240" w:lineRule="auto"/>
      </w:pPr>
      <w:r>
        <w:separator/>
      </w:r>
    </w:p>
  </w:endnote>
  <w:endnote w:type="continuationSeparator" w:id="0">
    <w:p w14:paraId="243E36A7" w14:textId="77777777" w:rsidR="00434CA3" w:rsidRDefault="00434CA3" w:rsidP="00131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0480" w14:textId="2A0D4B3E" w:rsidR="009D0B42" w:rsidRDefault="00124A25">
    <w:pPr>
      <w:pStyle w:val="Footer"/>
    </w:pPr>
    <w:r>
      <w:rPr>
        <w:noProof/>
      </w:rPr>
      <mc:AlternateContent>
        <mc:Choice Requires="wps">
          <w:drawing>
            <wp:anchor distT="182880" distB="182880" distL="114300" distR="114300" simplePos="0" relativeHeight="251658240" behindDoc="0" locked="0" layoutInCell="1" allowOverlap="0" wp14:anchorId="7A992FBF" wp14:editId="19515F2C">
              <wp:simplePos x="0" y="0"/>
              <wp:positionH relativeFrom="page">
                <wp:align>left</wp:align>
              </wp:positionH>
              <wp:positionV relativeFrom="page">
                <wp:posOffset>10058400</wp:posOffset>
              </wp:positionV>
              <wp:extent cx="7334250" cy="393065"/>
              <wp:effectExtent l="0" t="0" r="0" b="6985"/>
              <wp:wrapTopAndBottom/>
              <wp:docPr id="13" name="Text Box 1" descr="Color-block footer displaying page number"/>
              <wp:cNvGraphicFramePr/>
              <a:graphic xmlns:a="http://schemas.openxmlformats.org/drawingml/2006/main">
                <a:graphicData uri="http://schemas.microsoft.com/office/word/2010/wordprocessingShape">
                  <wps:wsp>
                    <wps:cNvSpPr txBox="1"/>
                    <wps:spPr>
                      <a:xfrm>
                        <a:off x="0" y="0"/>
                        <a:ext cx="7334250"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22" w:type="pct"/>
                            <w:tblCellMar>
                              <w:left w:w="0" w:type="dxa"/>
                              <w:right w:w="0" w:type="dxa"/>
                            </w:tblCellMar>
                            <w:tblLook w:val="04A0" w:firstRow="1" w:lastRow="0" w:firstColumn="1" w:lastColumn="0" w:noHBand="0" w:noVBand="1"/>
                            <w:tblDescription w:val="Footer content"/>
                          </w:tblPr>
                          <w:tblGrid>
                            <w:gridCol w:w="558"/>
                            <w:gridCol w:w="846"/>
                            <w:gridCol w:w="284"/>
                            <w:gridCol w:w="849"/>
                            <w:gridCol w:w="287"/>
                            <w:gridCol w:w="855"/>
                            <w:gridCol w:w="573"/>
                            <w:gridCol w:w="7000"/>
                            <w:gridCol w:w="123"/>
                          </w:tblGrid>
                          <w:tr w:rsidR="0065130F" w:rsidRPr="00124A25" w14:paraId="7F6C9F06" w14:textId="77777777" w:rsidTr="00D3189D">
                            <w:trPr>
                              <w:trHeight w:hRule="exact" w:val="360"/>
                            </w:trPr>
                            <w:tc>
                              <w:tcPr>
                                <w:tcW w:w="245" w:type="pct"/>
                                <w:shd w:val="clear" w:color="auto" w:fill="auto"/>
                                <w:vAlign w:val="center"/>
                              </w:tcPr>
                              <w:p w14:paraId="2F639FC9" w14:textId="77777777" w:rsidR="00124A25" w:rsidRDefault="00124A25">
                                <w:pPr>
                                  <w:pStyle w:val="Footer"/>
                                  <w:spacing w:before="40" w:after="40"/>
                                  <w:rPr>
                                    <w:color w:val="FFFFFF" w:themeColor="background1"/>
                                  </w:rPr>
                                </w:pPr>
                              </w:p>
                            </w:tc>
                            <w:tc>
                              <w:tcPr>
                                <w:tcW w:w="372" w:type="pct"/>
                                <w:shd w:val="clear" w:color="auto" w:fill="0A3F8A"/>
                              </w:tcPr>
                              <w:p w14:paraId="6C6995DA" w14:textId="77777777" w:rsidR="00124A25" w:rsidRDefault="00124A25">
                                <w:pPr>
                                  <w:pStyle w:val="Footer"/>
                                  <w:spacing w:before="40" w:after="40"/>
                                  <w:ind w:left="144" w:right="144"/>
                                  <w:rPr>
                                    <w:color w:val="FFFFFF" w:themeColor="background1"/>
                                  </w:rPr>
                                </w:pPr>
                              </w:p>
                            </w:tc>
                            <w:tc>
                              <w:tcPr>
                                <w:tcW w:w="125" w:type="pct"/>
                                <w:shd w:val="clear" w:color="auto" w:fill="auto"/>
                              </w:tcPr>
                              <w:p w14:paraId="4E8649CF" w14:textId="77777777" w:rsidR="00124A25" w:rsidRDefault="00124A25">
                                <w:pPr>
                                  <w:pStyle w:val="Footer"/>
                                  <w:spacing w:before="40" w:after="40"/>
                                  <w:ind w:left="144" w:right="144"/>
                                  <w:rPr>
                                    <w:color w:val="FFFFFF" w:themeColor="background1"/>
                                  </w:rPr>
                                </w:pPr>
                              </w:p>
                            </w:tc>
                            <w:tc>
                              <w:tcPr>
                                <w:tcW w:w="373" w:type="pct"/>
                                <w:shd w:val="clear" w:color="auto" w:fill="C8592F"/>
                              </w:tcPr>
                              <w:p w14:paraId="33C74368" w14:textId="77777777" w:rsidR="00124A25" w:rsidRDefault="00124A25">
                                <w:pPr>
                                  <w:pStyle w:val="Footer"/>
                                  <w:spacing w:before="40" w:after="40"/>
                                  <w:ind w:left="144" w:right="144"/>
                                  <w:rPr>
                                    <w:color w:val="FFFFFF" w:themeColor="background1"/>
                                  </w:rPr>
                                </w:pPr>
                              </w:p>
                            </w:tc>
                            <w:tc>
                              <w:tcPr>
                                <w:tcW w:w="126" w:type="pct"/>
                                <w:shd w:val="clear" w:color="auto" w:fill="auto"/>
                              </w:tcPr>
                              <w:p w14:paraId="40449C17" w14:textId="7DD371F2" w:rsidR="00124A25" w:rsidRDefault="00124A25">
                                <w:pPr>
                                  <w:pStyle w:val="Footer"/>
                                  <w:spacing w:before="40" w:after="40"/>
                                  <w:ind w:left="144" w:right="144"/>
                                  <w:rPr>
                                    <w:color w:val="FFFFFF" w:themeColor="background1"/>
                                  </w:rPr>
                                </w:pPr>
                              </w:p>
                            </w:tc>
                            <w:tc>
                              <w:tcPr>
                                <w:tcW w:w="376" w:type="pct"/>
                                <w:shd w:val="clear" w:color="auto" w:fill="5CA368"/>
                              </w:tcPr>
                              <w:p w14:paraId="4EFA8518" w14:textId="77777777" w:rsidR="00124A25" w:rsidRDefault="00124A25">
                                <w:pPr>
                                  <w:pStyle w:val="Footer"/>
                                  <w:spacing w:before="40" w:after="40"/>
                                  <w:ind w:left="144" w:right="144"/>
                                  <w:rPr>
                                    <w:color w:val="FFFFFF" w:themeColor="background1"/>
                                  </w:rPr>
                                </w:pPr>
                              </w:p>
                            </w:tc>
                            <w:tc>
                              <w:tcPr>
                                <w:tcW w:w="252" w:type="pct"/>
                                <w:shd w:val="clear" w:color="auto" w:fill="auto"/>
                              </w:tcPr>
                              <w:p w14:paraId="0C4CEE73" w14:textId="77777777" w:rsidR="00124A25" w:rsidRDefault="00124A25">
                                <w:pPr>
                                  <w:pStyle w:val="Footer"/>
                                  <w:spacing w:before="40" w:after="40"/>
                                  <w:ind w:left="144" w:right="144"/>
                                  <w:rPr>
                                    <w:color w:val="FFFFFF" w:themeColor="background1"/>
                                  </w:rPr>
                                </w:pPr>
                              </w:p>
                            </w:tc>
                            <w:tc>
                              <w:tcPr>
                                <w:tcW w:w="3077" w:type="pct"/>
                                <w:shd w:val="clear" w:color="auto" w:fill="auto"/>
                                <w:vAlign w:val="center"/>
                              </w:tcPr>
                              <w:p w14:paraId="1BF5B617" w14:textId="2E8A5789" w:rsidR="00124A25" w:rsidRDefault="00124A25">
                                <w:pPr>
                                  <w:pStyle w:val="Footer"/>
                                  <w:spacing w:before="40" w:after="40"/>
                                  <w:ind w:left="144" w:right="144"/>
                                  <w:rPr>
                                    <w:color w:val="FFFFFF" w:themeColor="background1"/>
                                  </w:rPr>
                                </w:pPr>
                              </w:p>
                            </w:tc>
                            <w:tc>
                              <w:tcPr>
                                <w:tcW w:w="54" w:type="pct"/>
                                <w:shd w:val="clear" w:color="auto" w:fill="auto"/>
                                <w:vAlign w:val="center"/>
                              </w:tcPr>
                              <w:p w14:paraId="3C57628D" w14:textId="2446BD0C" w:rsidR="00124A25" w:rsidRPr="00124A25" w:rsidRDefault="00124A25">
                                <w:pPr>
                                  <w:pStyle w:val="Footer"/>
                                  <w:spacing w:before="40" w:after="40"/>
                                  <w:jc w:val="center"/>
                                  <w:rPr>
                                    <w:b/>
                                    <w:bCs/>
                                    <w:color w:val="0A3F8A"/>
                                  </w:rPr>
                                </w:pPr>
                              </w:p>
                            </w:tc>
                          </w:tr>
                        </w:tbl>
                        <w:p w14:paraId="051DA74A" w14:textId="0C83D207" w:rsidR="00124A25" w:rsidRDefault="00124A25">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92FBF" id="_x0000_t202" coordsize="21600,21600" o:spt="202" path="m,l,21600r21600,l21600,xe">
              <v:stroke joinstyle="miter"/>
              <v:path gradientshapeok="t" o:connecttype="rect"/>
            </v:shapetype>
            <v:shape id="Text Box 1" o:spid="_x0000_s1026" type="#_x0000_t202" alt="Color-block footer displaying page number" style="position:absolute;margin-left:0;margin-top:11in;width:577.5pt;height:30.95pt;z-index:251658240;visibility:visible;mso-wrap-style:square;mso-width-percent:0;mso-height-percent:0;mso-wrap-distance-left:9pt;mso-wrap-distance-top:14.4pt;mso-wrap-distance-right:9pt;mso-wrap-distance-bottom:14.4pt;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" o:allowoverlap="f" filled="f" stroked="f" strokeweight=".5pt">
              <v:textbox inset="0,0,0,0">
                <w:txbxContent>
                  <w:tbl>
                    <w:tblPr>
                      <w:tblW w:w="4922" w:type="pct"/>
                      <w:tblCellMar>
                        <w:left w:w="0" w:type="dxa"/>
                        <w:right w:w="0" w:type="dxa"/>
                      </w:tblCellMar>
                      <w:tblLook w:val="04A0" w:firstRow="1" w:lastRow="0" w:firstColumn="1" w:lastColumn="0" w:noHBand="0" w:noVBand="1"/>
                      <w:tblDescription w:val="Footer content"/>
                    </w:tblPr>
                    <w:tblGrid>
                      <w:gridCol w:w="558"/>
                      <w:gridCol w:w="846"/>
                      <w:gridCol w:w="284"/>
                      <w:gridCol w:w="849"/>
                      <w:gridCol w:w="287"/>
                      <w:gridCol w:w="855"/>
                      <w:gridCol w:w="573"/>
                      <w:gridCol w:w="7000"/>
                      <w:gridCol w:w="123"/>
                    </w:tblGrid>
                    <w:tr w:rsidR="0065130F" w:rsidRPr="00124A25" w14:paraId="7F6C9F06" w14:textId="77777777" w:rsidTr="00D3189D">
                      <w:trPr>
                        <w:trHeight w:hRule="exact" w:val="360"/>
                      </w:trPr>
                      <w:tc>
                        <w:tcPr>
                          <w:tcW w:w="245" w:type="pct"/>
                          <w:shd w:val="clear" w:color="auto" w:fill="auto"/>
                          <w:vAlign w:val="center"/>
                        </w:tcPr>
                        <w:p w14:paraId="2F639FC9" w14:textId="77777777" w:rsidR="00124A25" w:rsidRDefault="00124A25">
                          <w:pPr>
                            <w:pStyle w:val="Footer"/>
                            <w:spacing w:before="40" w:after="40"/>
                            <w:rPr>
                              <w:color w:val="FFFFFF" w:themeColor="background1"/>
                            </w:rPr>
                          </w:pPr>
                        </w:p>
                      </w:tc>
                      <w:tc>
                        <w:tcPr>
                          <w:tcW w:w="372" w:type="pct"/>
                          <w:shd w:val="clear" w:color="auto" w:fill="0A3F8A"/>
                        </w:tcPr>
                        <w:p w14:paraId="6C6995DA" w14:textId="77777777" w:rsidR="00124A25" w:rsidRDefault="00124A25">
                          <w:pPr>
                            <w:pStyle w:val="Footer"/>
                            <w:spacing w:before="40" w:after="40"/>
                            <w:ind w:left="144" w:right="144"/>
                            <w:rPr>
                              <w:color w:val="FFFFFF" w:themeColor="background1"/>
                            </w:rPr>
                          </w:pPr>
                        </w:p>
                      </w:tc>
                      <w:tc>
                        <w:tcPr>
                          <w:tcW w:w="125" w:type="pct"/>
                          <w:shd w:val="clear" w:color="auto" w:fill="auto"/>
                        </w:tcPr>
                        <w:p w14:paraId="4E8649CF" w14:textId="77777777" w:rsidR="00124A25" w:rsidRDefault="00124A25">
                          <w:pPr>
                            <w:pStyle w:val="Footer"/>
                            <w:spacing w:before="40" w:after="40"/>
                            <w:ind w:left="144" w:right="144"/>
                            <w:rPr>
                              <w:color w:val="FFFFFF" w:themeColor="background1"/>
                            </w:rPr>
                          </w:pPr>
                        </w:p>
                      </w:tc>
                      <w:tc>
                        <w:tcPr>
                          <w:tcW w:w="373" w:type="pct"/>
                          <w:shd w:val="clear" w:color="auto" w:fill="C8592F"/>
                        </w:tcPr>
                        <w:p w14:paraId="33C74368" w14:textId="77777777" w:rsidR="00124A25" w:rsidRDefault="00124A25">
                          <w:pPr>
                            <w:pStyle w:val="Footer"/>
                            <w:spacing w:before="40" w:after="40"/>
                            <w:ind w:left="144" w:right="144"/>
                            <w:rPr>
                              <w:color w:val="FFFFFF" w:themeColor="background1"/>
                            </w:rPr>
                          </w:pPr>
                        </w:p>
                      </w:tc>
                      <w:tc>
                        <w:tcPr>
                          <w:tcW w:w="126" w:type="pct"/>
                          <w:shd w:val="clear" w:color="auto" w:fill="auto"/>
                        </w:tcPr>
                        <w:p w14:paraId="40449C17" w14:textId="7DD371F2" w:rsidR="00124A25" w:rsidRDefault="00124A25">
                          <w:pPr>
                            <w:pStyle w:val="Footer"/>
                            <w:spacing w:before="40" w:after="40"/>
                            <w:ind w:left="144" w:right="144"/>
                            <w:rPr>
                              <w:color w:val="FFFFFF" w:themeColor="background1"/>
                            </w:rPr>
                          </w:pPr>
                        </w:p>
                      </w:tc>
                      <w:tc>
                        <w:tcPr>
                          <w:tcW w:w="376" w:type="pct"/>
                          <w:shd w:val="clear" w:color="auto" w:fill="5CA368"/>
                        </w:tcPr>
                        <w:p w14:paraId="4EFA8518" w14:textId="77777777" w:rsidR="00124A25" w:rsidRDefault="00124A25">
                          <w:pPr>
                            <w:pStyle w:val="Footer"/>
                            <w:spacing w:before="40" w:after="40"/>
                            <w:ind w:left="144" w:right="144"/>
                            <w:rPr>
                              <w:color w:val="FFFFFF" w:themeColor="background1"/>
                            </w:rPr>
                          </w:pPr>
                        </w:p>
                      </w:tc>
                      <w:tc>
                        <w:tcPr>
                          <w:tcW w:w="252" w:type="pct"/>
                          <w:shd w:val="clear" w:color="auto" w:fill="auto"/>
                        </w:tcPr>
                        <w:p w14:paraId="0C4CEE73" w14:textId="77777777" w:rsidR="00124A25" w:rsidRDefault="00124A25">
                          <w:pPr>
                            <w:pStyle w:val="Footer"/>
                            <w:spacing w:before="40" w:after="40"/>
                            <w:ind w:left="144" w:right="144"/>
                            <w:rPr>
                              <w:color w:val="FFFFFF" w:themeColor="background1"/>
                            </w:rPr>
                          </w:pPr>
                        </w:p>
                      </w:tc>
                      <w:tc>
                        <w:tcPr>
                          <w:tcW w:w="3077" w:type="pct"/>
                          <w:shd w:val="clear" w:color="auto" w:fill="auto"/>
                          <w:vAlign w:val="center"/>
                        </w:tcPr>
                        <w:p w14:paraId="1BF5B617" w14:textId="2E8A5789" w:rsidR="00124A25" w:rsidRDefault="00124A25">
                          <w:pPr>
                            <w:pStyle w:val="Footer"/>
                            <w:spacing w:before="40" w:after="40"/>
                            <w:ind w:left="144" w:right="144"/>
                            <w:rPr>
                              <w:color w:val="FFFFFF" w:themeColor="background1"/>
                            </w:rPr>
                          </w:pPr>
                        </w:p>
                      </w:tc>
                      <w:tc>
                        <w:tcPr>
                          <w:tcW w:w="54" w:type="pct"/>
                          <w:shd w:val="clear" w:color="auto" w:fill="auto"/>
                          <w:vAlign w:val="center"/>
                        </w:tcPr>
                        <w:p w14:paraId="3C57628D" w14:textId="2446BD0C" w:rsidR="00124A25" w:rsidRPr="00124A25" w:rsidRDefault="00124A25">
                          <w:pPr>
                            <w:pStyle w:val="Footer"/>
                            <w:spacing w:before="40" w:after="40"/>
                            <w:jc w:val="center"/>
                            <w:rPr>
                              <w:b/>
                              <w:bCs/>
                              <w:color w:val="0A3F8A"/>
                            </w:rPr>
                          </w:pPr>
                        </w:p>
                      </w:tc>
                    </w:tr>
                  </w:tbl>
                  <w:p w14:paraId="051DA74A" w14:textId="0C83D207" w:rsidR="00124A25" w:rsidRDefault="00124A25">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6C607" w14:textId="77777777" w:rsidR="00434CA3" w:rsidRDefault="00434CA3" w:rsidP="001314D3">
      <w:pPr>
        <w:spacing w:after="0" w:line="240" w:lineRule="auto"/>
      </w:pPr>
      <w:r>
        <w:separator/>
      </w:r>
    </w:p>
  </w:footnote>
  <w:footnote w:type="continuationSeparator" w:id="0">
    <w:p w14:paraId="6BE4C69F" w14:textId="77777777" w:rsidR="00434CA3" w:rsidRDefault="00434CA3" w:rsidP="00131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30C8" w14:textId="0EE7C234" w:rsidR="001314D3" w:rsidRDefault="001314D3" w:rsidP="001314D3">
    <w:pPr>
      <w:pStyle w:val="Header"/>
      <w:tabs>
        <w:tab w:val="clear" w:pos="4513"/>
      </w:tabs>
    </w:pPr>
    <w:r>
      <w:rPr>
        <w:noProof/>
      </w:rPr>
      <w:drawing>
        <wp:inline distT="0" distB="0" distL="0" distR="0" wp14:anchorId="05B1A6C1" wp14:editId="710F8FA6">
          <wp:extent cx="1510751" cy="615950"/>
          <wp:effectExtent l="0" t="0" r="0" b="0"/>
          <wp:docPr id="936824728" name="Picture 936824728" descr="A blue circle with a bird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810599" name="Picture 1" descr="A blue circle with a bird i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8361" cy="623130"/>
                  </a:xfrm>
                  <a:prstGeom prst="rect">
                    <a:avLst/>
                  </a:prstGeom>
                </pic:spPr>
              </pic:pic>
            </a:graphicData>
          </a:graphic>
        </wp:inline>
      </w:drawing>
    </w:r>
    <w:r>
      <w:tab/>
    </w:r>
  </w:p>
  <w:p w14:paraId="51672609" w14:textId="77777777" w:rsidR="001314D3" w:rsidRDefault="00131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02E"/>
    <w:multiLevelType w:val="hybridMultilevel"/>
    <w:tmpl w:val="AE20ABAE"/>
    <w:lvl w:ilvl="0" w:tplc="A514880C">
      <w:start w:val="1"/>
      <w:numFmt w:val="bullet"/>
      <w:lvlText w:val=""/>
      <w:lvlJc w:val="left"/>
      <w:pPr>
        <w:ind w:left="360" w:hanging="360"/>
      </w:pPr>
      <w:rPr>
        <w:rFonts w:ascii="Symbol" w:hAnsi="Symbol" w:hint="default"/>
        <w:color w:val="00799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460F4"/>
    <w:multiLevelType w:val="multilevel"/>
    <w:tmpl w:val="9A9E25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D3559D0"/>
    <w:multiLevelType w:val="hybridMultilevel"/>
    <w:tmpl w:val="6F6845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D942BC2"/>
    <w:multiLevelType w:val="hybridMultilevel"/>
    <w:tmpl w:val="EF6814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509230C"/>
    <w:multiLevelType w:val="hybridMultilevel"/>
    <w:tmpl w:val="CCCEA64A"/>
    <w:lvl w:ilvl="0" w:tplc="E09C5FF0">
      <w:start w:val="1"/>
      <w:numFmt w:val="bullet"/>
      <w:lvlText w:val=""/>
      <w:lvlJc w:val="left"/>
      <w:pPr>
        <w:ind w:left="360" w:hanging="360"/>
      </w:pPr>
      <w:rPr>
        <w:rFonts w:ascii="Symbol" w:hAnsi="Symbol" w:hint="default"/>
        <w:b/>
        <w:color w:val="C8592F"/>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0F91DB4"/>
    <w:multiLevelType w:val="hybridMultilevel"/>
    <w:tmpl w:val="77BCDDDC"/>
    <w:lvl w:ilvl="0" w:tplc="FFFFFFFF">
      <w:start w:val="1"/>
      <w:numFmt w:val="bullet"/>
      <w:lvlText w:val=""/>
      <w:lvlJc w:val="left"/>
      <w:pPr>
        <w:ind w:left="360" w:hanging="360"/>
      </w:pPr>
      <w:rPr>
        <w:rFonts w:ascii="Symbol" w:hAnsi="Symbol" w:hint="default"/>
        <w:color w:val="C8592F"/>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3DA20D6"/>
    <w:multiLevelType w:val="hybridMultilevel"/>
    <w:tmpl w:val="9CCA6538"/>
    <w:lvl w:ilvl="0" w:tplc="919C8E24">
      <w:start w:val="1"/>
      <w:numFmt w:val="bullet"/>
      <w:lvlText w:val=""/>
      <w:lvlJc w:val="left"/>
      <w:pPr>
        <w:ind w:left="394" w:hanging="360"/>
      </w:pPr>
      <w:rPr>
        <w:rFonts w:ascii="Symbol" w:hAnsi="Symbol" w:hint="default"/>
        <w:b/>
        <w:color w:val="0A3F8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6350698"/>
    <w:multiLevelType w:val="hybridMultilevel"/>
    <w:tmpl w:val="6042395C"/>
    <w:lvl w:ilvl="0" w:tplc="CB9255D8">
      <w:start w:val="1"/>
      <w:numFmt w:val="decimal"/>
      <w:lvlText w:val="%1."/>
      <w:lvlJc w:val="left"/>
      <w:pPr>
        <w:ind w:left="360" w:hanging="36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2FDA0662"/>
    <w:multiLevelType w:val="hybridMultilevel"/>
    <w:tmpl w:val="EE886962"/>
    <w:lvl w:ilvl="0" w:tplc="2DD0E07C">
      <w:start w:val="1"/>
      <w:numFmt w:val="bullet"/>
      <w:lvlText w:val=""/>
      <w:lvlJc w:val="left"/>
      <w:pPr>
        <w:ind w:left="360" w:hanging="360"/>
      </w:pPr>
      <w:rPr>
        <w:rFonts w:ascii="Symbol" w:hAnsi="Symbol" w:hint="default"/>
        <w:color w:val="auto"/>
      </w:rPr>
    </w:lvl>
    <w:lvl w:ilvl="1" w:tplc="FFFFFFFF">
      <w:start w:val="3"/>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01020A8"/>
    <w:multiLevelType w:val="hybridMultilevel"/>
    <w:tmpl w:val="14AA121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30D04839"/>
    <w:multiLevelType w:val="hybridMultilevel"/>
    <w:tmpl w:val="7076CBB2"/>
    <w:lvl w:ilvl="0" w:tplc="0CBAB39A">
      <w:start w:val="1"/>
      <w:numFmt w:val="bullet"/>
      <w:lvlText w:val=""/>
      <w:lvlJc w:val="left"/>
      <w:pPr>
        <w:ind w:left="360" w:hanging="360"/>
      </w:pPr>
      <w:rPr>
        <w:rFonts w:ascii="Symbol" w:hAnsi="Symbol" w:hint="default"/>
        <w:color w:val="0A3F8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912D1C"/>
    <w:multiLevelType w:val="hybridMultilevel"/>
    <w:tmpl w:val="5E52C378"/>
    <w:lvl w:ilvl="0" w:tplc="A514880C">
      <w:start w:val="1"/>
      <w:numFmt w:val="bullet"/>
      <w:lvlText w:val=""/>
      <w:lvlJc w:val="left"/>
      <w:pPr>
        <w:ind w:left="360" w:hanging="360"/>
      </w:pPr>
      <w:rPr>
        <w:rFonts w:ascii="Symbol" w:hAnsi="Symbol" w:hint="default"/>
        <w:color w:val="007991"/>
      </w:rPr>
    </w:lvl>
    <w:lvl w:ilvl="1" w:tplc="BC9AF8C0">
      <w:start w:val="3"/>
      <w:numFmt w:val="bullet"/>
      <w:lvlText w:val="-"/>
      <w:lvlJc w:val="left"/>
      <w:pPr>
        <w:ind w:left="1080" w:hanging="360"/>
      </w:pPr>
      <w:rPr>
        <w:rFonts w:ascii="Calibri" w:eastAsiaTheme="minorHAnsi" w:hAnsi="Calibri" w:cs="Calibri"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3679053E"/>
    <w:multiLevelType w:val="hybridMultilevel"/>
    <w:tmpl w:val="EA3EE1FA"/>
    <w:lvl w:ilvl="0" w:tplc="DE2278DC">
      <w:start w:val="1"/>
      <w:numFmt w:val="bullet"/>
      <w:lvlText w:val="o"/>
      <w:lvlJc w:val="left"/>
      <w:pPr>
        <w:ind w:left="720" w:hanging="360"/>
      </w:pPr>
      <w:rPr>
        <w:rFonts w:ascii="Courier New" w:hAnsi="Courier New" w:cs="Courier New" w:hint="default"/>
        <w:b/>
        <w:color w:val="C8592F"/>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8210381"/>
    <w:multiLevelType w:val="hybridMultilevel"/>
    <w:tmpl w:val="1C5EC880"/>
    <w:lvl w:ilvl="0" w:tplc="81AE8A70">
      <w:start w:val="1"/>
      <w:numFmt w:val="bullet"/>
      <w:lvlText w:val=""/>
      <w:lvlJc w:val="left"/>
      <w:pPr>
        <w:ind w:left="360" w:hanging="360"/>
      </w:pPr>
      <w:rPr>
        <w:rFonts w:ascii="Symbol" w:hAnsi="Symbol" w:hint="default"/>
        <w:color w:val="5CA36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156E54"/>
    <w:multiLevelType w:val="hybridMultilevel"/>
    <w:tmpl w:val="96500236"/>
    <w:lvl w:ilvl="0" w:tplc="20BEA18C">
      <w:start w:val="1"/>
      <w:numFmt w:val="bullet"/>
      <w:lvlText w:val=""/>
      <w:lvlJc w:val="left"/>
      <w:pPr>
        <w:ind w:left="360" w:hanging="360"/>
      </w:pPr>
      <w:rPr>
        <w:rFonts w:ascii="Symbol" w:hAnsi="Symbol" w:hint="default"/>
        <w:color w:val="563D82"/>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461C6A90"/>
    <w:multiLevelType w:val="hybridMultilevel"/>
    <w:tmpl w:val="D5FEEEEA"/>
    <w:lvl w:ilvl="0" w:tplc="B9C07BA2">
      <w:start w:val="1"/>
      <w:numFmt w:val="bullet"/>
      <w:lvlText w:val=""/>
      <w:lvlJc w:val="left"/>
      <w:pPr>
        <w:ind w:left="36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8CE3DC6"/>
    <w:multiLevelType w:val="hybridMultilevel"/>
    <w:tmpl w:val="3A28A2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B221758"/>
    <w:multiLevelType w:val="hybridMultilevel"/>
    <w:tmpl w:val="704E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1831B1"/>
    <w:multiLevelType w:val="hybridMultilevel"/>
    <w:tmpl w:val="5B74FB84"/>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9" w15:restartNumberingAfterBreak="0">
    <w:nsid w:val="54837B8E"/>
    <w:multiLevelType w:val="multilevel"/>
    <w:tmpl w:val="7902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C06752"/>
    <w:multiLevelType w:val="hybridMultilevel"/>
    <w:tmpl w:val="E2FA502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56276842"/>
    <w:multiLevelType w:val="hybridMultilevel"/>
    <w:tmpl w:val="D918E8E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68363147"/>
    <w:multiLevelType w:val="hybridMultilevel"/>
    <w:tmpl w:val="EB5CD75A"/>
    <w:lvl w:ilvl="0" w:tplc="20000015">
      <w:start w:val="1"/>
      <w:numFmt w:val="upperLetter"/>
      <w:lvlText w:val="%1."/>
      <w:lvlJc w:val="left"/>
      <w:pPr>
        <w:ind w:left="6" w:hanging="360"/>
      </w:pPr>
      <w:rPr>
        <w:rFonts w:hint="default"/>
      </w:rPr>
    </w:lvl>
    <w:lvl w:ilvl="1" w:tplc="20000019" w:tentative="1">
      <w:start w:val="1"/>
      <w:numFmt w:val="lowerLetter"/>
      <w:lvlText w:val="%2."/>
      <w:lvlJc w:val="left"/>
      <w:pPr>
        <w:ind w:left="726" w:hanging="360"/>
      </w:pPr>
    </w:lvl>
    <w:lvl w:ilvl="2" w:tplc="2000001B" w:tentative="1">
      <w:start w:val="1"/>
      <w:numFmt w:val="lowerRoman"/>
      <w:lvlText w:val="%3."/>
      <w:lvlJc w:val="right"/>
      <w:pPr>
        <w:ind w:left="1446" w:hanging="180"/>
      </w:pPr>
    </w:lvl>
    <w:lvl w:ilvl="3" w:tplc="2000000F" w:tentative="1">
      <w:start w:val="1"/>
      <w:numFmt w:val="decimal"/>
      <w:lvlText w:val="%4."/>
      <w:lvlJc w:val="left"/>
      <w:pPr>
        <w:ind w:left="2166" w:hanging="360"/>
      </w:pPr>
    </w:lvl>
    <w:lvl w:ilvl="4" w:tplc="20000019" w:tentative="1">
      <w:start w:val="1"/>
      <w:numFmt w:val="lowerLetter"/>
      <w:lvlText w:val="%5."/>
      <w:lvlJc w:val="left"/>
      <w:pPr>
        <w:ind w:left="2886" w:hanging="360"/>
      </w:pPr>
    </w:lvl>
    <w:lvl w:ilvl="5" w:tplc="2000001B" w:tentative="1">
      <w:start w:val="1"/>
      <w:numFmt w:val="lowerRoman"/>
      <w:lvlText w:val="%6."/>
      <w:lvlJc w:val="right"/>
      <w:pPr>
        <w:ind w:left="3606" w:hanging="180"/>
      </w:pPr>
    </w:lvl>
    <w:lvl w:ilvl="6" w:tplc="2000000F" w:tentative="1">
      <w:start w:val="1"/>
      <w:numFmt w:val="decimal"/>
      <w:lvlText w:val="%7."/>
      <w:lvlJc w:val="left"/>
      <w:pPr>
        <w:ind w:left="4326" w:hanging="360"/>
      </w:pPr>
    </w:lvl>
    <w:lvl w:ilvl="7" w:tplc="20000019" w:tentative="1">
      <w:start w:val="1"/>
      <w:numFmt w:val="lowerLetter"/>
      <w:lvlText w:val="%8."/>
      <w:lvlJc w:val="left"/>
      <w:pPr>
        <w:ind w:left="5046" w:hanging="360"/>
      </w:pPr>
    </w:lvl>
    <w:lvl w:ilvl="8" w:tplc="2000001B" w:tentative="1">
      <w:start w:val="1"/>
      <w:numFmt w:val="lowerRoman"/>
      <w:lvlText w:val="%9."/>
      <w:lvlJc w:val="right"/>
      <w:pPr>
        <w:ind w:left="5766" w:hanging="180"/>
      </w:pPr>
    </w:lvl>
  </w:abstractNum>
  <w:abstractNum w:abstractNumId="23" w15:restartNumberingAfterBreak="0">
    <w:nsid w:val="6A6563BF"/>
    <w:multiLevelType w:val="hybridMultilevel"/>
    <w:tmpl w:val="A334A468"/>
    <w:lvl w:ilvl="0" w:tplc="BC9AF8C0">
      <w:start w:val="3"/>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6F15508D"/>
    <w:multiLevelType w:val="hybridMultilevel"/>
    <w:tmpl w:val="1284BC8C"/>
    <w:lvl w:ilvl="0" w:tplc="18721C06">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85D5E9F"/>
    <w:multiLevelType w:val="hybridMultilevel"/>
    <w:tmpl w:val="C480D72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16cid:durableId="1456557348">
    <w:abstractNumId w:val="7"/>
  </w:num>
  <w:num w:numId="2" w16cid:durableId="1149059703">
    <w:abstractNumId w:val="6"/>
  </w:num>
  <w:num w:numId="3" w16cid:durableId="1769889476">
    <w:abstractNumId w:val="21"/>
  </w:num>
  <w:num w:numId="4" w16cid:durableId="1511021584">
    <w:abstractNumId w:val="4"/>
  </w:num>
  <w:num w:numId="5" w16cid:durableId="1085226426">
    <w:abstractNumId w:val="12"/>
  </w:num>
  <w:num w:numId="6" w16cid:durableId="2049530900">
    <w:abstractNumId w:val="11"/>
  </w:num>
  <w:num w:numId="7" w16cid:durableId="510488417">
    <w:abstractNumId w:val="13"/>
  </w:num>
  <w:num w:numId="8" w16cid:durableId="1862814272">
    <w:abstractNumId w:val="10"/>
  </w:num>
  <w:num w:numId="9" w16cid:durableId="195238703">
    <w:abstractNumId w:val="0"/>
  </w:num>
  <w:num w:numId="10" w16cid:durableId="926886942">
    <w:abstractNumId w:val="14"/>
  </w:num>
  <w:num w:numId="11" w16cid:durableId="705330601">
    <w:abstractNumId w:val="5"/>
  </w:num>
  <w:num w:numId="12" w16cid:durableId="1381049438">
    <w:abstractNumId w:val="22"/>
  </w:num>
  <w:num w:numId="13" w16cid:durableId="965240648">
    <w:abstractNumId w:val="1"/>
  </w:num>
  <w:num w:numId="14" w16cid:durableId="153304770">
    <w:abstractNumId w:val="23"/>
  </w:num>
  <w:num w:numId="15" w16cid:durableId="1985355737">
    <w:abstractNumId w:val="19"/>
  </w:num>
  <w:num w:numId="16" w16cid:durableId="1127316413">
    <w:abstractNumId w:val="17"/>
  </w:num>
  <w:num w:numId="17" w16cid:durableId="1532186570">
    <w:abstractNumId w:val="9"/>
  </w:num>
  <w:num w:numId="18" w16cid:durableId="477304305">
    <w:abstractNumId w:val="25"/>
  </w:num>
  <w:num w:numId="19" w16cid:durableId="1022364658">
    <w:abstractNumId w:val="18"/>
  </w:num>
  <w:num w:numId="20" w16cid:durableId="786042475">
    <w:abstractNumId w:val="15"/>
  </w:num>
  <w:num w:numId="21" w16cid:durableId="467750394">
    <w:abstractNumId w:val="8"/>
  </w:num>
  <w:num w:numId="22" w16cid:durableId="529492080">
    <w:abstractNumId w:val="24"/>
  </w:num>
  <w:num w:numId="23" w16cid:durableId="260336618">
    <w:abstractNumId w:val="16"/>
  </w:num>
  <w:num w:numId="24" w16cid:durableId="674654370">
    <w:abstractNumId w:val="20"/>
  </w:num>
  <w:num w:numId="25" w16cid:durableId="400446239">
    <w:abstractNumId w:val="3"/>
  </w:num>
  <w:num w:numId="26" w16cid:durableId="2010255327">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11"/>
    <w:rsid w:val="00002975"/>
    <w:rsid w:val="00044906"/>
    <w:rsid w:val="00050AF3"/>
    <w:rsid w:val="000541FD"/>
    <w:rsid w:val="00072D8F"/>
    <w:rsid w:val="00077B85"/>
    <w:rsid w:val="0008584D"/>
    <w:rsid w:val="000D232B"/>
    <w:rsid w:val="000D2776"/>
    <w:rsid w:val="000E6733"/>
    <w:rsid w:val="000E6960"/>
    <w:rsid w:val="000F30D5"/>
    <w:rsid w:val="000F4123"/>
    <w:rsid w:val="001053AB"/>
    <w:rsid w:val="0011122F"/>
    <w:rsid w:val="00124A25"/>
    <w:rsid w:val="001314D3"/>
    <w:rsid w:val="00141D05"/>
    <w:rsid w:val="001841A0"/>
    <w:rsid w:val="0019184E"/>
    <w:rsid w:val="00194A26"/>
    <w:rsid w:val="001B22FD"/>
    <w:rsid w:val="001D4FAF"/>
    <w:rsid w:val="001E60B2"/>
    <w:rsid w:val="00201756"/>
    <w:rsid w:val="00203536"/>
    <w:rsid w:val="00230CC1"/>
    <w:rsid w:val="00236908"/>
    <w:rsid w:val="00237BEF"/>
    <w:rsid w:val="002446C9"/>
    <w:rsid w:val="0026255B"/>
    <w:rsid w:val="00262777"/>
    <w:rsid w:val="00272F94"/>
    <w:rsid w:val="002846B0"/>
    <w:rsid w:val="00293770"/>
    <w:rsid w:val="002961D3"/>
    <w:rsid w:val="002A2B64"/>
    <w:rsid w:val="002A38A5"/>
    <w:rsid w:val="002B523E"/>
    <w:rsid w:val="002C1F88"/>
    <w:rsid w:val="00327050"/>
    <w:rsid w:val="003371A1"/>
    <w:rsid w:val="00373D23"/>
    <w:rsid w:val="00396394"/>
    <w:rsid w:val="003B7DDD"/>
    <w:rsid w:val="003C585E"/>
    <w:rsid w:val="003C69AC"/>
    <w:rsid w:val="003E1CAF"/>
    <w:rsid w:val="003E4D51"/>
    <w:rsid w:val="003F758E"/>
    <w:rsid w:val="004012F2"/>
    <w:rsid w:val="00405871"/>
    <w:rsid w:val="00412841"/>
    <w:rsid w:val="00434CA3"/>
    <w:rsid w:val="004B114D"/>
    <w:rsid w:val="004B256C"/>
    <w:rsid w:val="004B5E1E"/>
    <w:rsid w:val="004C12B6"/>
    <w:rsid w:val="004D2F75"/>
    <w:rsid w:val="004F6AA3"/>
    <w:rsid w:val="005169AF"/>
    <w:rsid w:val="005317A2"/>
    <w:rsid w:val="00532FE4"/>
    <w:rsid w:val="00551AD5"/>
    <w:rsid w:val="005663EF"/>
    <w:rsid w:val="005768A4"/>
    <w:rsid w:val="005772EE"/>
    <w:rsid w:val="00581B30"/>
    <w:rsid w:val="00586F45"/>
    <w:rsid w:val="00592D8C"/>
    <w:rsid w:val="005A0033"/>
    <w:rsid w:val="005A4A2F"/>
    <w:rsid w:val="005B4879"/>
    <w:rsid w:val="005B65D9"/>
    <w:rsid w:val="005C49EB"/>
    <w:rsid w:val="005D0285"/>
    <w:rsid w:val="00601263"/>
    <w:rsid w:val="00602B12"/>
    <w:rsid w:val="00627C5B"/>
    <w:rsid w:val="0065130F"/>
    <w:rsid w:val="006933D7"/>
    <w:rsid w:val="00694B57"/>
    <w:rsid w:val="006B37F9"/>
    <w:rsid w:val="006C7A91"/>
    <w:rsid w:val="006D3583"/>
    <w:rsid w:val="006D61B6"/>
    <w:rsid w:val="006D68A7"/>
    <w:rsid w:val="006D6B02"/>
    <w:rsid w:val="006E1CCA"/>
    <w:rsid w:val="006E4697"/>
    <w:rsid w:val="006E5A57"/>
    <w:rsid w:val="006F71C4"/>
    <w:rsid w:val="00703CCC"/>
    <w:rsid w:val="00703E33"/>
    <w:rsid w:val="007211A2"/>
    <w:rsid w:val="00737F78"/>
    <w:rsid w:val="00741395"/>
    <w:rsid w:val="00744279"/>
    <w:rsid w:val="0075227F"/>
    <w:rsid w:val="00762473"/>
    <w:rsid w:val="00764529"/>
    <w:rsid w:val="00781CB1"/>
    <w:rsid w:val="00783819"/>
    <w:rsid w:val="007942A2"/>
    <w:rsid w:val="007A0E44"/>
    <w:rsid w:val="007A3EB8"/>
    <w:rsid w:val="007E7E48"/>
    <w:rsid w:val="007F3E54"/>
    <w:rsid w:val="00804BAE"/>
    <w:rsid w:val="00815053"/>
    <w:rsid w:val="0084450D"/>
    <w:rsid w:val="00850751"/>
    <w:rsid w:val="0087583A"/>
    <w:rsid w:val="00877100"/>
    <w:rsid w:val="008779DA"/>
    <w:rsid w:val="00887F44"/>
    <w:rsid w:val="008A3979"/>
    <w:rsid w:val="008A3B3B"/>
    <w:rsid w:val="008B03D1"/>
    <w:rsid w:val="008E6C95"/>
    <w:rsid w:val="009368BC"/>
    <w:rsid w:val="0094091D"/>
    <w:rsid w:val="009424E5"/>
    <w:rsid w:val="009454DD"/>
    <w:rsid w:val="00954A03"/>
    <w:rsid w:val="00963379"/>
    <w:rsid w:val="009975FC"/>
    <w:rsid w:val="009A32CD"/>
    <w:rsid w:val="009B200E"/>
    <w:rsid w:val="009B2680"/>
    <w:rsid w:val="009B27B8"/>
    <w:rsid w:val="009B563A"/>
    <w:rsid w:val="009D0B42"/>
    <w:rsid w:val="00A152DB"/>
    <w:rsid w:val="00A2716D"/>
    <w:rsid w:val="00A45EF7"/>
    <w:rsid w:val="00A55816"/>
    <w:rsid w:val="00A6017A"/>
    <w:rsid w:val="00AA3143"/>
    <w:rsid w:val="00AE2306"/>
    <w:rsid w:val="00AE3A62"/>
    <w:rsid w:val="00B0008F"/>
    <w:rsid w:val="00B020FA"/>
    <w:rsid w:val="00B15A94"/>
    <w:rsid w:val="00B216D6"/>
    <w:rsid w:val="00B5154B"/>
    <w:rsid w:val="00B576EE"/>
    <w:rsid w:val="00B74C2F"/>
    <w:rsid w:val="00B83915"/>
    <w:rsid w:val="00BA1538"/>
    <w:rsid w:val="00BA6566"/>
    <w:rsid w:val="00BB0ED7"/>
    <w:rsid w:val="00BB2D54"/>
    <w:rsid w:val="00BC03EB"/>
    <w:rsid w:val="00BC6F7B"/>
    <w:rsid w:val="00BD4FFD"/>
    <w:rsid w:val="00BD5F51"/>
    <w:rsid w:val="00BE56DB"/>
    <w:rsid w:val="00C250EA"/>
    <w:rsid w:val="00C34253"/>
    <w:rsid w:val="00C35F00"/>
    <w:rsid w:val="00C425C4"/>
    <w:rsid w:val="00C45E46"/>
    <w:rsid w:val="00C64290"/>
    <w:rsid w:val="00C802E8"/>
    <w:rsid w:val="00C9313F"/>
    <w:rsid w:val="00C961E7"/>
    <w:rsid w:val="00CB6563"/>
    <w:rsid w:val="00CB7711"/>
    <w:rsid w:val="00CD2749"/>
    <w:rsid w:val="00CD731E"/>
    <w:rsid w:val="00CE1491"/>
    <w:rsid w:val="00D152D7"/>
    <w:rsid w:val="00D3189D"/>
    <w:rsid w:val="00D319CF"/>
    <w:rsid w:val="00D3222C"/>
    <w:rsid w:val="00D45CEF"/>
    <w:rsid w:val="00D50DCB"/>
    <w:rsid w:val="00D6261A"/>
    <w:rsid w:val="00D707CA"/>
    <w:rsid w:val="00D71202"/>
    <w:rsid w:val="00D7665C"/>
    <w:rsid w:val="00D844F5"/>
    <w:rsid w:val="00DB135A"/>
    <w:rsid w:val="00DD1D32"/>
    <w:rsid w:val="00DD519D"/>
    <w:rsid w:val="00DE38E5"/>
    <w:rsid w:val="00DF262D"/>
    <w:rsid w:val="00E13A15"/>
    <w:rsid w:val="00E27CD8"/>
    <w:rsid w:val="00E62011"/>
    <w:rsid w:val="00E82D12"/>
    <w:rsid w:val="00E87E23"/>
    <w:rsid w:val="00E97FCE"/>
    <w:rsid w:val="00ED346C"/>
    <w:rsid w:val="00ED4E23"/>
    <w:rsid w:val="00F000A4"/>
    <w:rsid w:val="00F03A72"/>
    <w:rsid w:val="00F2531D"/>
    <w:rsid w:val="00F30416"/>
    <w:rsid w:val="00F4386D"/>
    <w:rsid w:val="00F470E6"/>
    <w:rsid w:val="00F5528D"/>
    <w:rsid w:val="00F701C7"/>
    <w:rsid w:val="00FA0830"/>
    <w:rsid w:val="00FB3660"/>
    <w:rsid w:val="00FC0DE4"/>
    <w:rsid w:val="00FD7C86"/>
    <w:rsid w:val="00FF3D0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6A891"/>
  <w15:chartTrackingRefBased/>
  <w15:docId w15:val="{B1E2C934-CF32-4D0C-BAF2-C431B459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3D1"/>
    <w:rPr>
      <w:lang w:val="en-GB"/>
    </w:rPr>
  </w:style>
  <w:style w:type="paragraph" w:styleId="Heading1">
    <w:name w:val="heading 1"/>
    <w:basedOn w:val="Normal"/>
    <w:next w:val="Normal"/>
    <w:link w:val="Heading1Char"/>
    <w:uiPriority w:val="9"/>
    <w:qFormat/>
    <w:rsid w:val="001314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14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5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4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4D3"/>
    <w:rPr>
      <w:lang w:val="en-GB"/>
    </w:rPr>
  </w:style>
  <w:style w:type="paragraph" w:styleId="Footer">
    <w:name w:val="footer"/>
    <w:basedOn w:val="Normal"/>
    <w:link w:val="FooterChar"/>
    <w:uiPriority w:val="99"/>
    <w:unhideWhenUsed/>
    <w:qFormat/>
    <w:rsid w:val="00131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4D3"/>
    <w:rPr>
      <w:lang w:val="en-GB"/>
    </w:rPr>
  </w:style>
  <w:style w:type="character" w:customStyle="1" w:styleId="Heading1Char">
    <w:name w:val="Heading 1 Char"/>
    <w:basedOn w:val="DefaultParagraphFont"/>
    <w:link w:val="Heading1"/>
    <w:uiPriority w:val="9"/>
    <w:rsid w:val="001314D3"/>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1314D3"/>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9D0B42"/>
    <w:pPr>
      <w:ind w:left="720"/>
      <w:contextualSpacing/>
    </w:pPr>
  </w:style>
  <w:style w:type="paragraph" w:styleId="NoSpacing">
    <w:name w:val="No Spacing"/>
    <w:uiPriority w:val="1"/>
    <w:qFormat/>
    <w:rsid w:val="009D0B42"/>
    <w:pPr>
      <w:spacing w:after="0" w:line="240" w:lineRule="auto"/>
    </w:pPr>
    <w:rPr>
      <w:color w:val="44546A" w:themeColor="text2"/>
      <w:kern w:val="0"/>
      <w:sz w:val="20"/>
      <w:szCs w:val="20"/>
      <w:lang w:val="en-US"/>
      <w14:ligatures w14:val="none"/>
    </w:rPr>
  </w:style>
  <w:style w:type="character" w:styleId="Hyperlink">
    <w:name w:val="Hyperlink"/>
    <w:basedOn w:val="DefaultParagraphFont"/>
    <w:uiPriority w:val="99"/>
    <w:unhideWhenUsed/>
    <w:rsid w:val="003F758E"/>
    <w:rPr>
      <w:color w:val="0563C1" w:themeColor="hyperlink"/>
      <w:u w:val="single"/>
    </w:rPr>
  </w:style>
  <w:style w:type="table" w:styleId="TableGrid">
    <w:name w:val="Table Grid"/>
    <w:basedOn w:val="TableNormal"/>
    <w:uiPriority w:val="39"/>
    <w:rsid w:val="003F7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45E46"/>
    <w:pPr>
      <w:spacing w:after="0" w:line="240" w:lineRule="auto"/>
    </w:pPr>
    <w:rPr>
      <w:rFonts w:ascii="Calibri" w:hAnsi="Calibri" w:cs="Calibri"/>
      <w:kern w:val="0"/>
      <w:lang w:eastAsia="en-GB"/>
      <w14:ligatures w14:val="none"/>
    </w:rPr>
  </w:style>
  <w:style w:type="character" w:styleId="UnresolvedMention">
    <w:name w:val="Unresolved Mention"/>
    <w:basedOn w:val="DefaultParagraphFont"/>
    <w:uiPriority w:val="99"/>
    <w:semiHidden/>
    <w:unhideWhenUsed/>
    <w:rsid w:val="004F6AA3"/>
    <w:rPr>
      <w:color w:val="605E5C"/>
      <w:shd w:val="clear" w:color="auto" w:fill="E1DFDD"/>
    </w:rPr>
  </w:style>
  <w:style w:type="character" w:styleId="FollowedHyperlink">
    <w:name w:val="FollowedHyperlink"/>
    <w:basedOn w:val="DefaultParagraphFont"/>
    <w:uiPriority w:val="99"/>
    <w:semiHidden/>
    <w:unhideWhenUsed/>
    <w:rsid w:val="004F6AA3"/>
    <w:rPr>
      <w:color w:val="954F72" w:themeColor="followedHyperlink"/>
      <w:u w:val="single"/>
    </w:rPr>
  </w:style>
  <w:style w:type="character" w:customStyle="1" w:styleId="Heading3Char">
    <w:name w:val="Heading 3 Char"/>
    <w:basedOn w:val="DefaultParagraphFont"/>
    <w:link w:val="Heading3"/>
    <w:uiPriority w:val="9"/>
    <w:rsid w:val="00A55816"/>
    <w:rPr>
      <w:rFonts w:asciiTheme="majorHAnsi" w:eastAsiaTheme="majorEastAsia" w:hAnsiTheme="majorHAnsi" w:cstheme="majorBidi"/>
      <w:color w:val="1F3763" w:themeColor="accent1" w:themeShade="7F"/>
      <w:sz w:val="24"/>
      <w:szCs w:val="24"/>
      <w:lang w:val="en-GB"/>
    </w:rPr>
  </w:style>
  <w:style w:type="character" w:styleId="Strong">
    <w:name w:val="Strong"/>
    <w:basedOn w:val="DefaultParagraphFont"/>
    <w:uiPriority w:val="22"/>
    <w:qFormat/>
    <w:rsid w:val="006D68A7"/>
    <w:rPr>
      <w:b/>
      <w:bCs/>
    </w:rPr>
  </w:style>
  <w:style w:type="paragraph" w:styleId="TOCHeading">
    <w:name w:val="TOC Heading"/>
    <w:basedOn w:val="Heading1"/>
    <w:next w:val="Normal"/>
    <w:uiPriority w:val="39"/>
    <w:unhideWhenUsed/>
    <w:qFormat/>
    <w:rsid w:val="004012F2"/>
    <w:pPr>
      <w:outlineLvl w:val="9"/>
    </w:pPr>
    <w:rPr>
      <w:kern w:val="0"/>
      <w:lang w:val="en-US"/>
      <w14:ligatures w14:val="none"/>
    </w:rPr>
  </w:style>
  <w:style w:type="paragraph" w:styleId="TOC1">
    <w:name w:val="toc 1"/>
    <w:basedOn w:val="Normal"/>
    <w:next w:val="Normal"/>
    <w:autoRedefine/>
    <w:uiPriority w:val="39"/>
    <w:unhideWhenUsed/>
    <w:rsid w:val="003371A1"/>
    <w:pPr>
      <w:tabs>
        <w:tab w:val="left" w:pos="440"/>
        <w:tab w:val="right" w:leader="dot" w:pos="9016"/>
      </w:tabs>
      <w:spacing w:after="100"/>
      <w:ind w:left="442" w:hanging="442"/>
    </w:pPr>
  </w:style>
  <w:style w:type="paragraph" w:styleId="TOC2">
    <w:name w:val="toc 2"/>
    <w:basedOn w:val="Normal"/>
    <w:next w:val="Normal"/>
    <w:autoRedefine/>
    <w:uiPriority w:val="39"/>
    <w:unhideWhenUsed/>
    <w:rsid w:val="004012F2"/>
    <w:pPr>
      <w:tabs>
        <w:tab w:val="left" w:pos="660"/>
        <w:tab w:val="right" w:leader="dot" w:pos="9016"/>
      </w:tabs>
      <w:spacing w:after="100"/>
      <w:ind w:left="220"/>
    </w:pPr>
    <w:rPr>
      <w:b/>
      <w:bCs/>
      <w:noProof/>
    </w:rPr>
  </w:style>
  <w:style w:type="paragraph" w:styleId="TOC3">
    <w:name w:val="toc 3"/>
    <w:basedOn w:val="Normal"/>
    <w:next w:val="Normal"/>
    <w:autoRedefine/>
    <w:uiPriority w:val="39"/>
    <w:unhideWhenUsed/>
    <w:rsid w:val="004012F2"/>
    <w:pPr>
      <w:spacing w:after="100"/>
      <w:ind w:left="440"/>
    </w:pPr>
    <w:rPr>
      <w:rFonts w:eastAsiaTheme="minorEastAsia" w:cs="Times New Roman"/>
      <w:kern w:val="0"/>
      <w:lang w:val="en-US"/>
      <w14:ligatures w14:val="none"/>
    </w:rPr>
  </w:style>
  <w:style w:type="paragraph" w:styleId="NormalWeb">
    <w:name w:val="Normal (Web)"/>
    <w:basedOn w:val="Normal"/>
    <w:uiPriority w:val="99"/>
    <w:unhideWhenUsed/>
    <w:rsid w:val="007E7E48"/>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3327">
      <w:bodyDiv w:val="1"/>
      <w:marLeft w:val="0"/>
      <w:marRight w:val="0"/>
      <w:marTop w:val="0"/>
      <w:marBottom w:val="0"/>
      <w:divBdr>
        <w:top w:val="none" w:sz="0" w:space="0" w:color="auto"/>
        <w:left w:val="none" w:sz="0" w:space="0" w:color="auto"/>
        <w:bottom w:val="none" w:sz="0" w:space="0" w:color="auto"/>
        <w:right w:val="none" w:sz="0" w:space="0" w:color="auto"/>
      </w:divBdr>
    </w:div>
    <w:div w:id="693312718">
      <w:bodyDiv w:val="1"/>
      <w:marLeft w:val="0"/>
      <w:marRight w:val="0"/>
      <w:marTop w:val="0"/>
      <w:marBottom w:val="0"/>
      <w:divBdr>
        <w:top w:val="none" w:sz="0" w:space="0" w:color="auto"/>
        <w:left w:val="none" w:sz="0" w:space="0" w:color="auto"/>
        <w:bottom w:val="none" w:sz="0" w:space="0" w:color="auto"/>
        <w:right w:val="none" w:sz="0" w:space="0" w:color="auto"/>
      </w:divBdr>
      <w:divsChild>
        <w:div w:id="923343613">
          <w:marLeft w:val="0"/>
          <w:marRight w:val="0"/>
          <w:marTop w:val="0"/>
          <w:marBottom w:val="0"/>
          <w:divBdr>
            <w:top w:val="none" w:sz="0" w:space="0" w:color="auto"/>
            <w:left w:val="none" w:sz="0" w:space="0" w:color="auto"/>
            <w:bottom w:val="none" w:sz="0" w:space="0" w:color="auto"/>
            <w:right w:val="none" w:sz="0" w:space="0" w:color="auto"/>
          </w:divBdr>
        </w:div>
        <w:div w:id="1592540466">
          <w:marLeft w:val="0"/>
          <w:marRight w:val="0"/>
          <w:marTop w:val="0"/>
          <w:marBottom w:val="0"/>
          <w:divBdr>
            <w:top w:val="none" w:sz="0" w:space="0" w:color="auto"/>
            <w:left w:val="none" w:sz="0" w:space="0" w:color="auto"/>
            <w:bottom w:val="none" w:sz="0" w:space="0" w:color="auto"/>
            <w:right w:val="none" w:sz="0" w:space="0" w:color="auto"/>
          </w:divBdr>
        </w:div>
        <w:div w:id="882330160">
          <w:marLeft w:val="0"/>
          <w:marRight w:val="0"/>
          <w:marTop w:val="0"/>
          <w:marBottom w:val="0"/>
          <w:divBdr>
            <w:top w:val="none" w:sz="0" w:space="0" w:color="auto"/>
            <w:left w:val="none" w:sz="0" w:space="0" w:color="auto"/>
            <w:bottom w:val="none" w:sz="0" w:space="0" w:color="auto"/>
            <w:right w:val="none" w:sz="0" w:space="0" w:color="auto"/>
          </w:divBdr>
        </w:div>
        <w:div w:id="1009797950">
          <w:marLeft w:val="0"/>
          <w:marRight w:val="0"/>
          <w:marTop w:val="0"/>
          <w:marBottom w:val="0"/>
          <w:divBdr>
            <w:top w:val="none" w:sz="0" w:space="0" w:color="auto"/>
            <w:left w:val="none" w:sz="0" w:space="0" w:color="auto"/>
            <w:bottom w:val="none" w:sz="0" w:space="0" w:color="auto"/>
            <w:right w:val="none" w:sz="0" w:space="0" w:color="auto"/>
          </w:divBdr>
        </w:div>
        <w:div w:id="863791693">
          <w:marLeft w:val="0"/>
          <w:marRight w:val="0"/>
          <w:marTop w:val="0"/>
          <w:marBottom w:val="0"/>
          <w:divBdr>
            <w:top w:val="none" w:sz="0" w:space="0" w:color="auto"/>
            <w:left w:val="none" w:sz="0" w:space="0" w:color="auto"/>
            <w:bottom w:val="none" w:sz="0" w:space="0" w:color="auto"/>
            <w:right w:val="none" w:sz="0" w:space="0" w:color="auto"/>
          </w:divBdr>
        </w:div>
      </w:divsChild>
    </w:div>
    <w:div w:id="887571124">
      <w:bodyDiv w:val="1"/>
      <w:marLeft w:val="0"/>
      <w:marRight w:val="0"/>
      <w:marTop w:val="0"/>
      <w:marBottom w:val="0"/>
      <w:divBdr>
        <w:top w:val="none" w:sz="0" w:space="0" w:color="auto"/>
        <w:left w:val="none" w:sz="0" w:space="0" w:color="auto"/>
        <w:bottom w:val="none" w:sz="0" w:space="0" w:color="auto"/>
        <w:right w:val="none" w:sz="0" w:space="0" w:color="auto"/>
      </w:divBdr>
    </w:div>
    <w:div w:id="1279797007">
      <w:bodyDiv w:val="1"/>
      <w:marLeft w:val="0"/>
      <w:marRight w:val="0"/>
      <w:marTop w:val="0"/>
      <w:marBottom w:val="0"/>
      <w:divBdr>
        <w:top w:val="none" w:sz="0" w:space="0" w:color="auto"/>
        <w:left w:val="none" w:sz="0" w:space="0" w:color="auto"/>
        <w:bottom w:val="none" w:sz="0" w:space="0" w:color="auto"/>
        <w:right w:val="none" w:sz="0" w:space="0" w:color="auto"/>
      </w:divBdr>
      <w:divsChild>
        <w:div w:id="376514793">
          <w:marLeft w:val="0"/>
          <w:marRight w:val="0"/>
          <w:marTop w:val="0"/>
          <w:marBottom w:val="0"/>
          <w:divBdr>
            <w:top w:val="none" w:sz="0" w:space="0" w:color="auto"/>
            <w:left w:val="none" w:sz="0" w:space="0" w:color="auto"/>
            <w:bottom w:val="none" w:sz="0" w:space="0" w:color="auto"/>
            <w:right w:val="none" w:sz="0" w:space="0" w:color="auto"/>
          </w:divBdr>
        </w:div>
        <w:div w:id="3943027">
          <w:marLeft w:val="0"/>
          <w:marRight w:val="0"/>
          <w:marTop w:val="0"/>
          <w:marBottom w:val="0"/>
          <w:divBdr>
            <w:top w:val="none" w:sz="0" w:space="0" w:color="auto"/>
            <w:left w:val="none" w:sz="0" w:space="0" w:color="auto"/>
            <w:bottom w:val="none" w:sz="0" w:space="0" w:color="auto"/>
            <w:right w:val="none" w:sz="0" w:space="0" w:color="auto"/>
          </w:divBdr>
        </w:div>
        <w:div w:id="159661749">
          <w:marLeft w:val="0"/>
          <w:marRight w:val="0"/>
          <w:marTop w:val="0"/>
          <w:marBottom w:val="0"/>
          <w:divBdr>
            <w:top w:val="none" w:sz="0" w:space="0" w:color="auto"/>
            <w:left w:val="none" w:sz="0" w:space="0" w:color="auto"/>
            <w:bottom w:val="none" w:sz="0" w:space="0" w:color="auto"/>
            <w:right w:val="none" w:sz="0" w:space="0" w:color="auto"/>
          </w:divBdr>
        </w:div>
      </w:divsChild>
    </w:div>
    <w:div w:id="1358775952">
      <w:bodyDiv w:val="1"/>
      <w:marLeft w:val="0"/>
      <w:marRight w:val="0"/>
      <w:marTop w:val="0"/>
      <w:marBottom w:val="0"/>
      <w:divBdr>
        <w:top w:val="none" w:sz="0" w:space="0" w:color="auto"/>
        <w:left w:val="none" w:sz="0" w:space="0" w:color="auto"/>
        <w:bottom w:val="none" w:sz="0" w:space="0" w:color="auto"/>
        <w:right w:val="none" w:sz="0" w:space="0" w:color="auto"/>
      </w:divBdr>
    </w:div>
    <w:div w:id="1380713522">
      <w:bodyDiv w:val="1"/>
      <w:marLeft w:val="0"/>
      <w:marRight w:val="0"/>
      <w:marTop w:val="0"/>
      <w:marBottom w:val="0"/>
      <w:divBdr>
        <w:top w:val="none" w:sz="0" w:space="0" w:color="auto"/>
        <w:left w:val="none" w:sz="0" w:space="0" w:color="auto"/>
        <w:bottom w:val="none" w:sz="0" w:space="0" w:color="auto"/>
        <w:right w:val="none" w:sz="0" w:space="0" w:color="auto"/>
      </w:divBdr>
      <w:divsChild>
        <w:div w:id="1467310995">
          <w:marLeft w:val="0"/>
          <w:marRight w:val="0"/>
          <w:marTop w:val="0"/>
          <w:marBottom w:val="0"/>
          <w:divBdr>
            <w:top w:val="none" w:sz="0" w:space="0" w:color="auto"/>
            <w:left w:val="none" w:sz="0" w:space="0" w:color="auto"/>
            <w:bottom w:val="none" w:sz="0" w:space="0" w:color="auto"/>
            <w:right w:val="none" w:sz="0" w:space="0" w:color="auto"/>
          </w:divBdr>
        </w:div>
        <w:div w:id="512186608">
          <w:marLeft w:val="0"/>
          <w:marRight w:val="0"/>
          <w:marTop w:val="0"/>
          <w:marBottom w:val="0"/>
          <w:divBdr>
            <w:top w:val="none" w:sz="0" w:space="0" w:color="auto"/>
            <w:left w:val="none" w:sz="0" w:space="0" w:color="auto"/>
            <w:bottom w:val="none" w:sz="0" w:space="0" w:color="auto"/>
            <w:right w:val="none" w:sz="0" w:space="0" w:color="auto"/>
          </w:divBdr>
        </w:div>
        <w:div w:id="170024635">
          <w:marLeft w:val="0"/>
          <w:marRight w:val="0"/>
          <w:marTop w:val="0"/>
          <w:marBottom w:val="0"/>
          <w:divBdr>
            <w:top w:val="none" w:sz="0" w:space="0" w:color="auto"/>
            <w:left w:val="none" w:sz="0" w:space="0" w:color="auto"/>
            <w:bottom w:val="none" w:sz="0" w:space="0" w:color="auto"/>
            <w:right w:val="none" w:sz="0" w:space="0" w:color="auto"/>
          </w:divBdr>
        </w:div>
      </w:divsChild>
    </w:div>
    <w:div w:id="1453861846">
      <w:bodyDiv w:val="1"/>
      <w:marLeft w:val="0"/>
      <w:marRight w:val="0"/>
      <w:marTop w:val="0"/>
      <w:marBottom w:val="0"/>
      <w:divBdr>
        <w:top w:val="none" w:sz="0" w:space="0" w:color="auto"/>
        <w:left w:val="none" w:sz="0" w:space="0" w:color="auto"/>
        <w:bottom w:val="none" w:sz="0" w:space="0" w:color="auto"/>
        <w:right w:val="none" w:sz="0" w:space="0" w:color="auto"/>
      </w:divBdr>
    </w:div>
    <w:div w:id="1475416449">
      <w:bodyDiv w:val="1"/>
      <w:marLeft w:val="0"/>
      <w:marRight w:val="0"/>
      <w:marTop w:val="0"/>
      <w:marBottom w:val="0"/>
      <w:divBdr>
        <w:top w:val="none" w:sz="0" w:space="0" w:color="auto"/>
        <w:left w:val="none" w:sz="0" w:space="0" w:color="auto"/>
        <w:bottom w:val="none" w:sz="0" w:space="0" w:color="auto"/>
        <w:right w:val="none" w:sz="0" w:space="0" w:color="auto"/>
      </w:divBdr>
    </w:div>
    <w:div w:id="1495873015">
      <w:bodyDiv w:val="1"/>
      <w:marLeft w:val="0"/>
      <w:marRight w:val="0"/>
      <w:marTop w:val="0"/>
      <w:marBottom w:val="0"/>
      <w:divBdr>
        <w:top w:val="none" w:sz="0" w:space="0" w:color="auto"/>
        <w:left w:val="none" w:sz="0" w:space="0" w:color="auto"/>
        <w:bottom w:val="none" w:sz="0" w:space="0" w:color="auto"/>
        <w:right w:val="none" w:sz="0" w:space="0" w:color="auto"/>
      </w:divBdr>
    </w:div>
    <w:div w:id="1502240478">
      <w:bodyDiv w:val="1"/>
      <w:marLeft w:val="0"/>
      <w:marRight w:val="0"/>
      <w:marTop w:val="0"/>
      <w:marBottom w:val="0"/>
      <w:divBdr>
        <w:top w:val="none" w:sz="0" w:space="0" w:color="auto"/>
        <w:left w:val="none" w:sz="0" w:space="0" w:color="auto"/>
        <w:bottom w:val="none" w:sz="0" w:space="0" w:color="auto"/>
        <w:right w:val="none" w:sz="0" w:space="0" w:color="auto"/>
      </w:divBdr>
    </w:div>
    <w:div w:id="1847354720">
      <w:bodyDiv w:val="1"/>
      <w:marLeft w:val="0"/>
      <w:marRight w:val="0"/>
      <w:marTop w:val="0"/>
      <w:marBottom w:val="0"/>
      <w:divBdr>
        <w:top w:val="none" w:sz="0" w:space="0" w:color="auto"/>
        <w:left w:val="none" w:sz="0" w:space="0" w:color="auto"/>
        <w:bottom w:val="none" w:sz="0" w:space="0" w:color="auto"/>
        <w:right w:val="none" w:sz="0" w:space="0" w:color="auto"/>
      </w:divBdr>
      <w:divsChild>
        <w:div w:id="1471053575">
          <w:marLeft w:val="0"/>
          <w:marRight w:val="0"/>
          <w:marTop w:val="0"/>
          <w:marBottom w:val="0"/>
          <w:divBdr>
            <w:top w:val="none" w:sz="0" w:space="0" w:color="auto"/>
            <w:left w:val="none" w:sz="0" w:space="0" w:color="auto"/>
            <w:bottom w:val="none" w:sz="0" w:space="0" w:color="auto"/>
            <w:right w:val="none" w:sz="0" w:space="0" w:color="auto"/>
          </w:divBdr>
        </w:div>
        <w:div w:id="1310477725">
          <w:marLeft w:val="0"/>
          <w:marRight w:val="0"/>
          <w:marTop w:val="0"/>
          <w:marBottom w:val="0"/>
          <w:divBdr>
            <w:top w:val="none" w:sz="0" w:space="0" w:color="auto"/>
            <w:left w:val="none" w:sz="0" w:space="0" w:color="auto"/>
            <w:bottom w:val="none" w:sz="0" w:space="0" w:color="auto"/>
            <w:right w:val="none" w:sz="0" w:space="0" w:color="auto"/>
          </w:divBdr>
        </w:div>
        <w:div w:id="573395406">
          <w:marLeft w:val="0"/>
          <w:marRight w:val="0"/>
          <w:marTop w:val="0"/>
          <w:marBottom w:val="0"/>
          <w:divBdr>
            <w:top w:val="none" w:sz="0" w:space="0" w:color="auto"/>
            <w:left w:val="none" w:sz="0" w:space="0" w:color="auto"/>
            <w:bottom w:val="none" w:sz="0" w:space="0" w:color="auto"/>
            <w:right w:val="none" w:sz="0" w:space="0" w:color="auto"/>
          </w:divBdr>
        </w:div>
      </w:divsChild>
    </w:div>
    <w:div w:id="1855875991">
      <w:bodyDiv w:val="1"/>
      <w:marLeft w:val="0"/>
      <w:marRight w:val="0"/>
      <w:marTop w:val="0"/>
      <w:marBottom w:val="0"/>
      <w:divBdr>
        <w:top w:val="none" w:sz="0" w:space="0" w:color="auto"/>
        <w:left w:val="none" w:sz="0" w:space="0" w:color="auto"/>
        <w:bottom w:val="none" w:sz="0" w:space="0" w:color="auto"/>
        <w:right w:val="none" w:sz="0" w:space="0" w:color="auto"/>
      </w:divBdr>
      <w:divsChild>
        <w:div w:id="573007171">
          <w:marLeft w:val="0"/>
          <w:marRight w:val="0"/>
          <w:marTop w:val="0"/>
          <w:marBottom w:val="0"/>
          <w:divBdr>
            <w:top w:val="none" w:sz="0" w:space="0" w:color="auto"/>
            <w:left w:val="none" w:sz="0" w:space="0" w:color="auto"/>
            <w:bottom w:val="none" w:sz="0" w:space="0" w:color="auto"/>
            <w:right w:val="none" w:sz="0" w:space="0" w:color="auto"/>
          </w:divBdr>
        </w:div>
        <w:div w:id="1696928723">
          <w:marLeft w:val="0"/>
          <w:marRight w:val="0"/>
          <w:marTop w:val="0"/>
          <w:marBottom w:val="0"/>
          <w:divBdr>
            <w:top w:val="none" w:sz="0" w:space="0" w:color="auto"/>
            <w:left w:val="none" w:sz="0" w:space="0" w:color="auto"/>
            <w:bottom w:val="none" w:sz="0" w:space="0" w:color="auto"/>
            <w:right w:val="none" w:sz="0" w:space="0" w:color="auto"/>
          </w:divBdr>
        </w:div>
        <w:div w:id="589966302">
          <w:marLeft w:val="0"/>
          <w:marRight w:val="0"/>
          <w:marTop w:val="0"/>
          <w:marBottom w:val="0"/>
          <w:divBdr>
            <w:top w:val="none" w:sz="0" w:space="0" w:color="auto"/>
            <w:left w:val="none" w:sz="0" w:space="0" w:color="auto"/>
            <w:bottom w:val="none" w:sz="0" w:space="0" w:color="auto"/>
            <w:right w:val="none" w:sz="0" w:space="0" w:color="auto"/>
          </w:divBdr>
        </w:div>
      </w:divsChild>
    </w:div>
    <w:div w:id="1905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5140">
          <w:marLeft w:val="0"/>
          <w:marRight w:val="0"/>
          <w:marTop w:val="0"/>
          <w:marBottom w:val="0"/>
          <w:divBdr>
            <w:top w:val="none" w:sz="0" w:space="0" w:color="auto"/>
            <w:left w:val="none" w:sz="0" w:space="0" w:color="auto"/>
            <w:bottom w:val="none" w:sz="0" w:space="0" w:color="auto"/>
            <w:right w:val="none" w:sz="0" w:space="0" w:color="auto"/>
          </w:divBdr>
        </w:div>
        <w:div w:id="417822930">
          <w:marLeft w:val="0"/>
          <w:marRight w:val="0"/>
          <w:marTop w:val="0"/>
          <w:marBottom w:val="0"/>
          <w:divBdr>
            <w:top w:val="none" w:sz="0" w:space="0" w:color="auto"/>
            <w:left w:val="none" w:sz="0" w:space="0" w:color="auto"/>
            <w:bottom w:val="none" w:sz="0" w:space="0" w:color="auto"/>
            <w:right w:val="none" w:sz="0" w:space="0" w:color="auto"/>
          </w:divBdr>
        </w:div>
        <w:div w:id="1215894052">
          <w:marLeft w:val="0"/>
          <w:marRight w:val="0"/>
          <w:marTop w:val="0"/>
          <w:marBottom w:val="0"/>
          <w:divBdr>
            <w:top w:val="none" w:sz="0" w:space="0" w:color="auto"/>
            <w:left w:val="none" w:sz="0" w:space="0" w:color="auto"/>
            <w:bottom w:val="none" w:sz="0" w:space="0" w:color="auto"/>
            <w:right w:val="none" w:sz="0" w:space="0" w:color="auto"/>
          </w:divBdr>
        </w:div>
      </w:divsChild>
    </w:div>
    <w:div w:id="2011366183">
      <w:bodyDiv w:val="1"/>
      <w:marLeft w:val="0"/>
      <w:marRight w:val="0"/>
      <w:marTop w:val="0"/>
      <w:marBottom w:val="0"/>
      <w:divBdr>
        <w:top w:val="none" w:sz="0" w:space="0" w:color="auto"/>
        <w:left w:val="none" w:sz="0" w:space="0" w:color="auto"/>
        <w:bottom w:val="none" w:sz="0" w:space="0" w:color="auto"/>
        <w:right w:val="none" w:sz="0" w:space="0" w:color="auto"/>
      </w:divBdr>
    </w:div>
    <w:div w:id="203961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f.org/europe/media/uploads/sites/2/2023/12/IDF-Regional-Logo-Europe-RGB.jp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a.boccardo@idf-europ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df.org/europe/media/uploads/sites/2/2023/11/Declaration-EN.pdf" TargetMode="External"/><Relationship Id="rId4" Type="http://schemas.openxmlformats.org/officeDocument/2006/relationships/settings" Target="settings.xml"/><Relationship Id="rId9" Type="http://schemas.openxmlformats.org/officeDocument/2006/relationships/hyperlink" Target="https://idf.org/europe/news/100-years-after-the-discovery-of-insulin-the-european-parliament-adopts-a-landmark-diabetes-resolu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CBC6C-96F0-4114-BB6A-C2015741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Boccardo</dc:creator>
  <cp:keywords/>
  <dc:description/>
  <cp:lastModifiedBy>Sabine Dupont</cp:lastModifiedBy>
  <cp:revision>3</cp:revision>
  <cp:lastPrinted>2023-12-13T20:19:00Z</cp:lastPrinted>
  <dcterms:created xsi:type="dcterms:W3CDTF">2023-12-15T10:35:00Z</dcterms:created>
  <dcterms:modified xsi:type="dcterms:W3CDTF">2023-12-15T10:38:00Z</dcterms:modified>
</cp:coreProperties>
</file>